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1E" w:rsidRPr="00574C4E" w:rsidRDefault="000E051E" w:rsidP="001A2C3A">
      <w:pPr>
        <w:pStyle w:val="Ttulo1"/>
        <w:rPr>
          <w:lang w:val="es-MX"/>
        </w:rPr>
      </w:pPr>
    </w:p>
    <w:p w:rsidR="000E051E" w:rsidRPr="00574C4E" w:rsidRDefault="000E051E" w:rsidP="00574C4E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lang w:val="es-MX"/>
        </w:rPr>
      </w:pPr>
      <w:r w:rsidRPr="00574C4E">
        <w:rPr>
          <w:rFonts w:ascii="Arial" w:hAnsi="Arial" w:cs="Arial"/>
          <w:b/>
          <w:lang w:val="es-MX"/>
        </w:rPr>
        <w:t>Identificación</w:t>
      </w:r>
    </w:p>
    <w:p w:rsidR="00A31BBA" w:rsidRPr="00574C4E" w:rsidRDefault="00A31BBA" w:rsidP="00574C4E">
      <w:pPr>
        <w:spacing w:line="360" w:lineRule="auto"/>
        <w:ind w:left="426"/>
        <w:jc w:val="both"/>
        <w:rPr>
          <w:rFonts w:ascii="Arial" w:hAnsi="Arial" w:cs="Arial"/>
          <w:b/>
          <w:lang w:val="es-MX"/>
        </w:rPr>
      </w:pPr>
    </w:p>
    <w:p w:rsidR="00CA4FF0" w:rsidRPr="00574C4E" w:rsidRDefault="000E051E" w:rsidP="00574C4E">
      <w:pPr>
        <w:spacing w:line="360" w:lineRule="auto"/>
        <w:jc w:val="center"/>
        <w:rPr>
          <w:rFonts w:ascii="Arial" w:hAnsi="Arial" w:cs="Arial"/>
          <w:b/>
          <w:i/>
          <w:lang w:val="es-MX"/>
        </w:rPr>
      </w:pPr>
      <w:r w:rsidRPr="00574C4E">
        <w:rPr>
          <w:rFonts w:ascii="Arial" w:hAnsi="Arial" w:cs="Arial"/>
          <w:b/>
          <w:i/>
          <w:sz w:val="32"/>
          <w:szCs w:val="32"/>
          <w:lang w:val="es-MX"/>
        </w:rPr>
        <w:t xml:space="preserve">PLAN DE ÁREA DE </w:t>
      </w:r>
      <w:r w:rsidR="00FB1480">
        <w:rPr>
          <w:rFonts w:ascii="Arial" w:hAnsi="Arial" w:cs="Arial"/>
          <w:b/>
          <w:i/>
          <w:sz w:val="32"/>
          <w:szCs w:val="32"/>
          <w:lang w:val="es-MX"/>
        </w:rPr>
        <w:t>MEDIA TECNICA</w:t>
      </w:r>
    </w:p>
    <w:p w:rsidR="00D4798C" w:rsidRPr="00574C4E" w:rsidRDefault="00D4798C" w:rsidP="00574C4E">
      <w:pPr>
        <w:spacing w:line="360" w:lineRule="auto"/>
        <w:jc w:val="center"/>
        <w:rPr>
          <w:rFonts w:ascii="Arial" w:hAnsi="Arial" w:cs="Arial"/>
          <w:b/>
          <w:i/>
          <w:lang w:val="es-MX"/>
        </w:rPr>
      </w:pPr>
    </w:p>
    <w:p w:rsidR="000E051E" w:rsidRPr="00574C4E" w:rsidRDefault="000E051E" w:rsidP="00574C4E">
      <w:pPr>
        <w:spacing w:line="360" w:lineRule="auto"/>
        <w:ind w:firstLine="426"/>
        <w:jc w:val="both"/>
        <w:rPr>
          <w:rFonts w:ascii="Arial" w:hAnsi="Arial" w:cs="Arial"/>
          <w:i/>
          <w:lang w:val="es-MX"/>
        </w:rPr>
      </w:pPr>
    </w:p>
    <w:p w:rsidR="008356F3" w:rsidRPr="00574C4E" w:rsidRDefault="008356F3" w:rsidP="00574C4E">
      <w:pPr>
        <w:spacing w:line="360" w:lineRule="auto"/>
        <w:jc w:val="right"/>
        <w:rPr>
          <w:rFonts w:ascii="Arial" w:hAnsi="Arial" w:cs="Arial"/>
          <w:i/>
          <w:lang w:val="es-MX"/>
        </w:rPr>
      </w:pPr>
    </w:p>
    <w:p w:rsidR="008356F3" w:rsidRPr="00574C4E" w:rsidRDefault="008356F3" w:rsidP="00574C4E">
      <w:pPr>
        <w:spacing w:line="360" w:lineRule="auto"/>
        <w:jc w:val="right"/>
        <w:rPr>
          <w:rFonts w:ascii="Arial" w:hAnsi="Arial" w:cs="Arial"/>
          <w:i/>
          <w:lang w:val="es-MX"/>
        </w:rPr>
      </w:pPr>
    </w:p>
    <w:p w:rsidR="00D4798C" w:rsidRPr="00574C4E" w:rsidRDefault="00D4798C" w:rsidP="00574C4E">
      <w:pPr>
        <w:spacing w:line="360" w:lineRule="auto"/>
        <w:jc w:val="right"/>
        <w:rPr>
          <w:rFonts w:ascii="Arial" w:hAnsi="Arial" w:cs="Arial"/>
          <w:i/>
          <w:lang w:val="es-MX"/>
        </w:rPr>
      </w:pPr>
      <w:r w:rsidRPr="00574C4E">
        <w:rPr>
          <w:rFonts w:ascii="Arial" w:hAnsi="Arial" w:cs="Arial"/>
          <w:i/>
          <w:lang w:val="es-MX"/>
        </w:rPr>
        <w:t xml:space="preserve">Por: </w:t>
      </w:r>
    </w:p>
    <w:p w:rsidR="00C44E1D" w:rsidRDefault="00FB1480" w:rsidP="00574C4E">
      <w:pPr>
        <w:spacing w:line="360" w:lineRule="auto"/>
        <w:jc w:val="right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Maritza Duque Naranjo</w:t>
      </w:r>
    </w:p>
    <w:p w:rsidR="00FB1480" w:rsidRPr="00574C4E" w:rsidRDefault="00FB1480" w:rsidP="00574C4E">
      <w:pPr>
        <w:spacing w:line="360" w:lineRule="auto"/>
        <w:jc w:val="right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Edwin Ferney Peña Correa</w:t>
      </w:r>
    </w:p>
    <w:p w:rsidR="00A31BBA" w:rsidRDefault="00A31BBA" w:rsidP="00574C4E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:rsidR="002426C6" w:rsidRDefault="002426C6" w:rsidP="00574C4E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:rsidR="002426C6" w:rsidRDefault="002426C6" w:rsidP="00574C4E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:rsidR="002426C6" w:rsidRPr="00574C4E" w:rsidRDefault="002426C6" w:rsidP="00574C4E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:rsidR="008356F3" w:rsidRPr="00574C4E" w:rsidRDefault="008356F3" w:rsidP="00574C4E">
      <w:pPr>
        <w:spacing w:line="360" w:lineRule="auto"/>
        <w:jc w:val="right"/>
        <w:rPr>
          <w:rFonts w:ascii="Arial" w:hAnsi="Arial" w:cs="Arial"/>
          <w:i/>
          <w:lang w:val="es-MX"/>
        </w:rPr>
      </w:pPr>
    </w:p>
    <w:p w:rsidR="008356F3" w:rsidRPr="00574C4E" w:rsidRDefault="008356F3" w:rsidP="00574C4E">
      <w:pPr>
        <w:spacing w:line="360" w:lineRule="auto"/>
        <w:jc w:val="right"/>
        <w:rPr>
          <w:rFonts w:ascii="Arial" w:hAnsi="Arial" w:cs="Arial"/>
          <w:i/>
          <w:lang w:val="es-MX"/>
        </w:rPr>
      </w:pPr>
    </w:p>
    <w:p w:rsidR="008356F3" w:rsidRPr="00574C4E" w:rsidRDefault="008356F3" w:rsidP="00574C4E">
      <w:pPr>
        <w:spacing w:line="360" w:lineRule="auto"/>
        <w:jc w:val="right"/>
        <w:rPr>
          <w:rFonts w:ascii="Arial" w:hAnsi="Arial" w:cs="Arial"/>
          <w:i/>
          <w:lang w:val="es-MX"/>
        </w:rPr>
      </w:pPr>
    </w:p>
    <w:p w:rsidR="008356F3" w:rsidRPr="00574C4E" w:rsidRDefault="008356F3" w:rsidP="00574C4E">
      <w:pPr>
        <w:spacing w:line="360" w:lineRule="auto"/>
        <w:jc w:val="right"/>
        <w:rPr>
          <w:rFonts w:ascii="Arial" w:hAnsi="Arial" w:cs="Arial"/>
          <w:i/>
          <w:lang w:val="es-MX"/>
        </w:rPr>
      </w:pPr>
    </w:p>
    <w:p w:rsidR="00A31BBA" w:rsidRPr="00574C4E" w:rsidRDefault="00A31BBA" w:rsidP="00574C4E">
      <w:pPr>
        <w:spacing w:line="360" w:lineRule="auto"/>
        <w:jc w:val="right"/>
        <w:rPr>
          <w:rFonts w:ascii="Arial" w:hAnsi="Arial" w:cs="Arial"/>
          <w:i/>
          <w:sz w:val="28"/>
          <w:szCs w:val="28"/>
          <w:lang w:val="es-MX"/>
        </w:rPr>
      </w:pPr>
      <w:r w:rsidRPr="00574C4E">
        <w:rPr>
          <w:rFonts w:ascii="Arial" w:hAnsi="Arial" w:cs="Arial"/>
          <w:i/>
          <w:sz w:val="28"/>
          <w:szCs w:val="28"/>
          <w:lang w:val="es-MX"/>
        </w:rPr>
        <w:t>IN</w:t>
      </w:r>
      <w:r w:rsidR="00B45F3F">
        <w:rPr>
          <w:rFonts w:ascii="Arial" w:hAnsi="Arial" w:cs="Arial"/>
          <w:i/>
          <w:sz w:val="28"/>
          <w:szCs w:val="28"/>
          <w:lang w:val="es-MX"/>
        </w:rPr>
        <w:t xml:space="preserve">STITUCIÓN: I. E. PEDREGAL – AÑO </w:t>
      </w:r>
      <w:r w:rsidR="00FB1480">
        <w:rPr>
          <w:rFonts w:ascii="Arial" w:hAnsi="Arial" w:cs="Arial"/>
          <w:i/>
          <w:sz w:val="28"/>
          <w:szCs w:val="28"/>
          <w:lang w:val="es-MX"/>
        </w:rPr>
        <w:t>2019</w:t>
      </w:r>
    </w:p>
    <w:p w:rsidR="00A31BBA" w:rsidRDefault="00A31BBA" w:rsidP="00574C4E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:rsidR="002426C6" w:rsidRDefault="002426C6">
      <w:pPr>
        <w:spacing w:after="200" w:line="276" w:lineRule="auto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br w:type="page"/>
      </w:r>
    </w:p>
    <w:p w:rsidR="002426C6" w:rsidRPr="00574C4E" w:rsidRDefault="002426C6" w:rsidP="00574C4E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:rsidR="00AD1733" w:rsidRDefault="000E051E" w:rsidP="001D0192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lang w:val="es-MX"/>
        </w:rPr>
      </w:pPr>
      <w:r w:rsidRPr="00574C4E">
        <w:rPr>
          <w:rFonts w:ascii="Arial" w:hAnsi="Arial" w:cs="Arial"/>
          <w:b/>
          <w:lang w:val="es-MX"/>
        </w:rPr>
        <w:t>Diagnó</w:t>
      </w:r>
      <w:r w:rsidR="00CA4FF0" w:rsidRPr="00574C4E">
        <w:rPr>
          <w:rFonts w:ascii="Arial" w:hAnsi="Arial" w:cs="Arial"/>
          <w:b/>
          <w:lang w:val="es-MX"/>
        </w:rPr>
        <w:t>stico</w:t>
      </w:r>
      <w:r w:rsidR="007F4E54">
        <w:rPr>
          <w:rFonts w:ascii="Arial" w:hAnsi="Arial" w:cs="Arial"/>
          <w:b/>
          <w:lang w:val="es-MX"/>
        </w:rPr>
        <w:t xml:space="preserve"> </w:t>
      </w:r>
    </w:p>
    <w:p w:rsidR="00A23425" w:rsidRPr="00390C05" w:rsidRDefault="00A23425" w:rsidP="001E77FF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lang w:val="es-MX"/>
        </w:rPr>
        <w:t>¿</w:t>
      </w:r>
      <w:r w:rsidRPr="00390C05">
        <w:rPr>
          <w:rFonts w:cstheme="minorHAnsi"/>
        </w:rPr>
        <w:t>Cuáles han sido los resultados en el área en pruebas externas?</w:t>
      </w:r>
      <w:r w:rsidR="00921151">
        <w:rPr>
          <w:rFonts w:cstheme="minorHAnsi"/>
        </w:rPr>
        <w:t xml:space="preserve"> (Colombia Aprende)</w:t>
      </w:r>
    </w:p>
    <w:p w:rsidR="00A23425" w:rsidRPr="00390C05" w:rsidRDefault="00A23425" w:rsidP="001E77FF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390C05">
        <w:rPr>
          <w:rFonts w:cstheme="minorHAnsi"/>
        </w:rPr>
        <w:t>¿Qué competencias es necesario reforzar?</w:t>
      </w:r>
      <w:r w:rsidR="00921151" w:rsidRPr="00921151">
        <w:rPr>
          <w:rFonts w:cstheme="minorHAnsi"/>
        </w:rPr>
        <w:t xml:space="preserve"> </w:t>
      </w:r>
      <w:r w:rsidR="00921151">
        <w:rPr>
          <w:rFonts w:cstheme="minorHAnsi"/>
        </w:rPr>
        <w:t>(Colombia Aprende)</w:t>
      </w:r>
    </w:p>
    <w:p w:rsidR="007C4CBF" w:rsidRDefault="007C4CBF" w:rsidP="007C4CBF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1E77FF">
        <w:rPr>
          <w:rFonts w:cstheme="minorHAnsi"/>
        </w:rPr>
        <w:t>La información sobre el rendimiento académico en el área (índi</w:t>
      </w:r>
      <w:r>
        <w:rPr>
          <w:rFonts w:cstheme="minorHAnsi"/>
        </w:rPr>
        <w:t>ces de aprobación y reprobación) (Actas de Comisión Evaluación y Promoción)</w:t>
      </w:r>
    </w:p>
    <w:p w:rsidR="00C2306B" w:rsidRPr="00921151" w:rsidRDefault="00A23425" w:rsidP="00C2306B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921151">
        <w:rPr>
          <w:rFonts w:cstheme="minorHAnsi"/>
        </w:rPr>
        <w:t>¿Qué materiales, instrumentos y procedimientos se deben implementar para mejorar los resultados del área en las pruebas externas?</w:t>
      </w:r>
      <w:r w:rsidR="00921151">
        <w:rPr>
          <w:rFonts w:cstheme="minorHAnsi"/>
        </w:rPr>
        <w:t xml:space="preserve"> </w:t>
      </w:r>
      <w:r w:rsidR="00C2306B" w:rsidRPr="00921151">
        <w:rPr>
          <w:rFonts w:cstheme="minorHAnsi"/>
        </w:rPr>
        <w:t>Conocer los recursos educativos con los que cuenta el área, la institución y el entorno en el que se ubica.</w:t>
      </w:r>
    </w:p>
    <w:p w:rsidR="00B55FDF" w:rsidRDefault="00B55FDF" w:rsidP="001E77FF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¿Cuáles han sido las </w:t>
      </w:r>
      <w:r w:rsidR="007C4CBF">
        <w:rPr>
          <w:rFonts w:cstheme="minorHAnsi"/>
        </w:rPr>
        <w:t xml:space="preserve">estrategias metodológicas </w:t>
      </w:r>
      <w:r>
        <w:rPr>
          <w:rFonts w:cstheme="minorHAnsi"/>
        </w:rPr>
        <w:t xml:space="preserve">implementadas </w:t>
      </w:r>
      <w:r w:rsidR="007C4CBF">
        <w:rPr>
          <w:rFonts w:cstheme="minorHAnsi"/>
        </w:rPr>
        <w:t xml:space="preserve">en el área </w:t>
      </w:r>
      <w:r>
        <w:rPr>
          <w:rFonts w:cstheme="minorHAnsi"/>
        </w:rPr>
        <w:t>hasta el momento</w:t>
      </w:r>
      <w:r w:rsidR="007C4CBF">
        <w:rPr>
          <w:rFonts w:cstheme="minorHAnsi"/>
        </w:rPr>
        <w:t xml:space="preserve"> </w:t>
      </w:r>
      <w:proofErr w:type="gramStart"/>
      <w:r w:rsidR="007C4CBF">
        <w:rPr>
          <w:rFonts w:cstheme="minorHAnsi"/>
        </w:rPr>
        <w:t>en  la</w:t>
      </w:r>
      <w:proofErr w:type="gramEnd"/>
      <w:r w:rsidR="007C4CBF">
        <w:rPr>
          <w:rFonts w:cstheme="minorHAnsi"/>
        </w:rPr>
        <w:t xml:space="preserve"> institución educativa</w:t>
      </w:r>
      <w:r>
        <w:rPr>
          <w:rFonts w:cstheme="minorHAnsi"/>
        </w:rPr>
        <w:t>?</w:t>
      </w:r>
    </w:p>
    <w:p w:rsidR="001E77FF" w:rsidRDefault="001E77FF" w:rsidP="001E77FF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1E77FF">
        <w:rPr>
          <w:rFonts w:cstheme="minorHAnsi"/>
        </w:rPr>
        <w:t>Los intereses, las necesidades y las expectativas de los estudiantes desde lo académico.</w:t>
      </w:r>
      <w:r w:rsidR="007C4CBF">
        <w:rPr>
          <w:rFonts w:cstheme="minorHAnsi"/>
        </w:rPr>
        <w:t xml:space="preserve"> (Instrumento institucional)</w:t>
      </w:r>
    </w:p>
    <w:p w:rsidR="00C2306B" w:rsidRDefault="00C2306B" w:rsidP="00C2306B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1E77FF">
        <w:rPr>
          <w:rFonts w:cstheme="minorHAnsi"/>
        </w:rPr>
        <w:t>Percepción que sobre el área tienen las estudiantes, el grado de dificultad, la importancia en su desempeño académico y la valoración del área en sus posibilidades de desempeño futuro.</w:t>
      </w:r>
      <w:r w:rsidR="007C4CBF" w:rsidRPr="007C4CBF">
        <w:rPr>
          <w:rFonts w:cstheme="minorHAnsi"/>
        </w:rPr>
        <w:t xml:space="preserve"> </w:t>
      </w:r>
      <w:r w:rsidR="007C4CBF">
        <w:rPr>
          <w:rFonts w:cstheme="minorHAnsi"/>
        </w:rPr>
        <w:t>(Instrumento institucional)</w:t>
      </w:r>
    </w:p>
    <w:p w:rsidR="001E77FF" w:rsidRDefault="001E77FF" w:rsidP="001E77FF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1E77FF">
        <w:rPr>
          <w:rFonts w:cstheme="minorHAnsi"/>
        </w:rPr>
        <w:t>Carencias y necesidades del área.</w:t>
      </w:r>
    </w:p>
    <w:p w:rsidR="00EB398B" w:rsidRDefault="00FD6E2A" w:rsidP="001E77FF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Expectativas de</w:t>
      </w:r>
      <w:r w:rsidR="00EB398B">
        <w:rPr>
          <w:rFonts w:cstheme="minorHAnsi"/>
        </w:rPr>
        <w:t xml:space="preserve"> la comunidad educativa frente al </w:t>
      </w:r>
      <w:r>
        <w:rPr>
          <w:rFonts w:cstheme="minorHAnsi"/>
        </w:rPr>
        <w:t>aprendizaje</w:t>
      </w:r>
      <w:r w:rsidR="00EB398B">
        <w:rPr>
          <w:rFonts w:cstheme="minorHAnsi"/>
        </w:rPr>
        <w:t xml:space="preserve"> en el área.</w:t>
      </w:r>
      <w:r w:rsidR="007C4CBF">
        <w:rPr>
          <w:rFonts w:cstheme="minorHAnsi"/>
        </w:rPr>
        <w:t xml:space="preserve"> (Instrumento institucional)</w:t>
      </w:r>
    </w:p>
    <w:p w:rsidR="001E77FF" w:rsidRPr="00A23425" w:rsidRDefault="001E77FF" w:rsidP="00A23425">
      <w:pPr>
        <w:pStyle w:val="Prrafodelista"/>
        <w:spacing w:after="200" w:line="276" w:lineRule="auto"/>
        <w:ind w:left="360"/>
        <w:jc w:val="both"/>
        <w:rPr>
          <w:rFonts w:cstheme="minorHAnsi"/>
        </w:rPr>
      </w:pPr>
    </w:p>
    <w:p w:rsidR="00CA4FF0" w:rsidRDefault="00CA4FF0" w:rsidP="001D0192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lang w:val="es-MX"/>
        </w:rPr>
      </w:pPr>
      <w:r w:rsidRPr="00574C4E">
        <w:rPr>
          <w:rFonts w:ascii="Arial" w:hAnsi="Arial" w:cs="Arial"/>
          <w:b/>
          <w:lang w:val="es-MX"/>
        </w:rPr>
        <w:t>Justificación</w:t>
      </w:r>
    </w:p>
    <w:p w:rsidR="001E77FF" w:rsidRPr="001E77FF" w:rsidRDefault="00A23425" w:rsidP="001E77FF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1E77FF">
        <w:rPr>
          <w:rFonts w:cstheme="minorHAnsi"/>
        </w:rPr>
        <w:t>¿Cuáles son los principios teleológicos del área?</w:t>
      </w:r>
    </w:p>
    <w:p w:rsidR="001E77FF" w:rsidRPr="001E77FF" w:rsidRDefault="00A23425" w:rsidP="001E77FF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1E77FF">
        <w:rPr>
          <w:rFonts w:cstheme="minorHAnsi"/>
        </w:rPr>
        <w:t>¿Cómo contribuye el área en el desarrollo del modelo pedagógico?</w:t>
      </w:r>
    </w:p>
    <w:p w:rsidR="00A23425" w:rsidRDefault="00A23425" w:rsidP="001E77FF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1E77FF">
        <w:rPr>
          <w:rFonts w:cstheme="minorHAnsi"/>
        </w:rPr>
        <w:t xml:space="preserve">¿Cómo contribuye el área al logro de la </w:t>
      </w:r>
      <w:r w:rsidR="00662D62">
        <w:rPr>
          <w:rFonts w:cstheme="minorHAnsi"/>
        </w:rPr>
        <w:t xml:space="preserve">filosofía, objetivos, </w:t>
      </w:r>
      <w:r w:rsidRPr="001E77FF">
        <w:rPr>
          <w:rFonts w:cstheme="minorHAnsi"/>
        </w:rPr>
        <w:t>misión y visión institucionales?</w:t>
      </w:r>
    </w:p>
    <w:p w:rsidR="001E77FF" w:rsidRPr="001E77FF" w:rsidRDefault="001E77FF" w:rsidP="001E77FF">
      <w:pPr>
        <w:pStyle w:val="Prrafodelista"/>
        <w:spacing w:line="360" w:lineRule="auto"/>
        <w:jc w:val="both"/>
        <w:rPr>
          <w:rFonts w:cstheme="minorHAnsi"/>
        </w:rPr>
      </w:pPr>
    </w:p>
    <w:p w:rsidR="00BC1289" w:rsidRDefault="00BC1289" w:rsidP="00574C4E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Comprensión normativa </w:t>
      </w:r>
    </w:p>
    <w:p w:rsidR="00A33C88" w:rsidRDefault="00A33C88" w:rsidP="00A23425">
      <w:pPr>
        <w:autoSpaceDE w:val="0"/>
        <w:autoSpaceDN w:val="0"/>
        <w:adjustRightInd w:val="0"/>
        <w:jc w:val="both"/>
      </w:pPr>
    </w:p>
    <w:p w:rsidR="00A33C88" w:rsidRDefault="00A33C88" w:rsidP="00A23425">
      <w:pPr>
        <w:autoSpaceDE w:val="0"/>
        <w:autoSpaceDN w:val="0"/>
        <w:adjustRightInd w:val="0"/>
        <w:jc w:val="both"/>
      </w:pPr>
      <w:r w:rsidRPr="00A33C88">
        <w:t>El Marco Legal, en el que se sustenta el Plan de Área parte de los referentes a nivel normativo y curricular que direccionan el área.</w:t>
      </w:r>
    </w:p>
    <w:p w:rsidR="00A33C88" w:rsidRDefault="00A33C88" w:rsidP="00A23425">
      <w:pPr>
        <w:autoSpaceDE w:val="0"/>
        <w:autoSpaceDN w:val="0"/>
        <w:adjustRightInd w:val="0"/>
        <w:jc w:val="both"/>
      </w:pPr>
    </w:p>
    <w:p w:rsidR="00A23425" w:rsidRDefault="00A23425" w:rsidP="00A23425">
      <w:pPr>
        <w:autoSpaceDE w:val="0"/>
        <w:autoSpaceDN w:val="0"/>
        <w:adjustRightInd w:val="0"/>
        <w:jc w:val="both"/>
      </w:pPr>
      <w:r w:rsidRPr="00A33C88">
        <w:rPr>
          <w:highlight w:val="yellow"/>
        </w:rPr>
        <w:lastRenderedPageBreak/>
        <w:t>El marco legal, en el que se sustenta el plan del área, se constituye en una reflexión-</w:t>
      </w:r>
      <w:proofErr w:type="gramStart"/>
      <w:r w:rsidRPr="00A33C88">
        <w:rPr>
          <w:highlight w:val="yellow"/>
        </w:rPr>
        <w:t>descripción  de</w:t>
      </w:r>
      <w:proofErr w:type="gramEnd"/>
      <w:r w:rsidRPr="00A33C88">
        <w:rPr>
          <w:highlight w:val="yellow"/>
        </w:rPr>
        <w:t xml:space="preserve"> los referentes a nivel normativo y curricular que direccionan este campo de conocimiento</w:t>
      </w:r>
      <w:r w:rsidRPr="00A33C88">
        <w:t>.</w:t>
      </w:r>
    </w:p>
    <w:p w:rsidR="00A23425" w:rsidRPr="00A23425" w:rsidRDefault="00A23425" w:rsidP="00A23425">
      <w:pPr>
        <w:autoSpaceDE w:val="0"/>
        <w:autoSpaceDN w:val="0"/>
        <w:adjustRightInd w:val="0"/>
        <w:jc w:val="both"/>
      </w:pPr>
    </w:p>
    <w:p w:rsidR="00A33C88" w:rsidRPr="00A33C88" w:rsidRDefault="00BC1289" w:rsidP="00A33C88">
      <w:pPr>
        <w:pStyle w:val="Prrafodelista"/>
        <w:numPr>
          <w:ilvl w:val="1"/>
          <w:numId w:val="2"/>
        </w:numPr>
        <w:tabs>
          <w:tab w:val="num" w:pos="426"/>
        </w:tabs>
        <w:spacing w:line="360" w:lineRule="auto"/>
        <w:jc w:val="both"/>
        <w:rPr>
          <w:rFonts w:ascii="Arial" w:hAnsi="Arial" w:cs="Arial"/>
          <w:lang w:val="es-MX"/>
        </w:rPr>
      </w:pPr>
      <w:r w:rsidRPr="00A33C88">
        <w:rPr>
          <w:rFonts w:ascii="Arial" w:hAnsi="Arial" w:cs="Arial"/>
          <w:lang w:val="es-MX"/>
        </w:rPr>
        <w:t>Interna: Plan de estudios, Modelo Pedagógico, SIEE, Manual de Convivencia.</w:t>
      </w:r>
    </w:p>
    <w:p w:rsidR="00A33C88" w:rsidRDefault="00A33C88" w:rsidP="00A33C88">
      <w:pPr>
        <w:pStyle w:val="Prrafodelista"/>
        <w:spacing w:line="360" w:lineRule="auto"/>
        <w:ind w:left="786"/>
        <w:jc w:val="both"/>
        <w:rPr>
          <w:rFonts w:ascii="Arial" w:hAnsi="Arial" w:cs="Arial"/>
          <w:lang w:val="es-MX"/>
        </w:rPr>
      </w:pPr>
      <w:r w:rsidRPr="00A33C88">
        <w:rPr>
          <w:rFonts w:ascii="Arial" w:hAnsi="Arial" w:cs="Arial"/>
          <w:lang w:val="es-MX"/>
        </w:rPr>
        <w:t>Se cuenta con manual de convivencia, en el cual se especifica la normatividad interna que permite generar espacios propicios entre los educandos y los educadores, lo cual pone de manifiesto una filosofía institucional estructurada que propicia el cumplimiento de las metas propuestas en la visión institucional y el manual de convivencia que garantizan y regulan los procesos académicos, pedagógicos, disciplinarios y formativos Además se trabaja con las módulos de trabajo y guías suministrados por SENA.</w:t>
      </w:r>
    </w:p>
    <w:p w:rsidR="00A33C88" w:rsidRDefault="00A33C88" w:rsidP="00A33C88">
      <w:pPr>
        <w:pStyle w:val="Prrafodelista"/>
        <w:spacing w:line="360" w:lineRule="auto"/>
        <w:ind w:left="786"/>
        <w:jc w:val="both"/>
        <w:rPr>
          <w:rFonts w:ascii="Arial" w:hAnsi="Arial" w:cs="Arial"/>
          <w:lang w:val="es-MX"/>
        </w:rPr>
      </w:pPr>
    </w:p>
    <w:p w:rsidR="00A33C88" w:rsidRDefault="00A33C88" w:rsidP="00A33C88">
      <w:pPr>
        <w:pStyle w:val="Prrafodelista"/>
        <w:spacing w:line="360" w:lineRule="auto"/>
        <w:ind w:left="786"/>
        <w:jc w:val="both"/>
        <w:rPr>
          <w:rFonts w:ascii="Arial" w:hAnsi="Arial" w:cs="Arial"/>
          <w:lang w:val="es-MX"/>
        </w:rPr>
      </w:pPr>
      <w:r w:rsidRPr="00A33C88">
        <w:rPr>
          <w:rFonts w:ascii="Arial" w:hAnsi="Arial" w:cs="Arial"/>
          <w:lang w:val="es-MX"/>
        </w:rPr>
        <w:t>Actas de Consejo Académico:</w:t>
      </w:r>
    </w:p>
    <w:p w:rsidR="00A33C88" w:rsidRDefault="00A33C88" w:rsidP="00A33C88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s-MX"/>
        </w:rPr>
      </w:pPr>
      <w:r w:rsidRPr="00A33C88">
        <w:rPr>
          <w:rFonts w:ascii="Arial" w:hAnsi="Arial" w:cs="Arial"/>
          <w:lang w:val="es-MX"/>
        </w:rPr>
        <w:t xml:space="preserve">El Acta 2 del </w:t>
      </w:r>
      <w:r>
        <w:rPr>
          <w:rFonts w:ascii="Arial" w:hAnsi="Arial" w:cs="Arial"/>
          <w:lang w:val="es-MX"/>
        </w:rPr>
        <w:t>18</w:t>
      </w:r>
      <w:r w:rsidRPr="00A33C88">
        <w:rPr>
          <w:rFonts w:ascii="Arial" w:hAnsi="Arial" w:cs="Arial"/>
          <w:lang w:val="es-MX"/>
        </w:rPr>
        <w:t xml:space="preserve"> de </w:t>
      </w:r>
      <w:r w:rsidR="005B6E67">
        <w:rPr>
          <w:rFonts w:ascii="Arial" w:hAnsi="Arial" w:cs="Arial"/>
          <w:lang w:val="es-MX"/>
        </w:rPr>
        <w:t>marzo</w:t>
      </w:r>
      <w:r w:rsidRPr="00A33C88">
        <w:rPr>
          <w:rFonts w:ascii="Arial" w:hAnsi="Arial" w:cs="Arial"/>
          <w:lang w:val="es-MX"/>
        </w:rPr>
        <w:t>/20</w:t>
      </w:r>
      <w:r>
        <w:rPr>
          <w:rFonts w:ascii="Arial" w:hAnsi="Arial" w:cs="Arial"/>
          <w:lang w:val="es-MX"/>
        </w:rPr>
        <w:t>14</w:t>
      </w:r>
      <w:r w:rsidRPr="00A33C88">
        <w:rPr>
          <w:rFonts w:ascii="Arial" w:hAnsi="Arial" w:cs="Arial"/>
          <w:lang w:val="es-MX"/>
        </w:rPr>
        <w:t xml:space="preserve"> en la cual se </w:t>
      </w:r>
      <w:r>
        <w:rPr>
          <w:rFonts w:ascii="Arial" w:hAnsi="Arial" w:cs="Arial"/>
          <w:lang w:val="es-MX"/>
        </w:rPr>
        <w:t xml:space="preserve">aprueba ajustes para los planes de estudio por grado, los cuales </w:t>
      </w:r>
      <w:r w:rsidR="002E3C57">
        <w:rPr>
          <w:rFonts w:ascii="Arial" w:hAnsi="Arial" w:cs="Arial"/>
          <w:lang w:val="es-MX"/>
        </w:rPr>
        <w:t>concuerden</w:t>
      </w:r>
      <w:r>
        <w:rPr>
          <w:rFonts w:ascii="Arial" w:hAnsi="Arial" w:cs="Arial"/>
          <w:lang w:val="es-MX"/>
        </w:rPr>
        <w:t xml:space="preserve"> </w:t>
      </w:r>
      <w:r w:rsidR="002E3C57">
        <w:rPr>
          <w:rFonts w:ascii="Arial" w:hAnsi="Arial" w:cs="Arial"/>
          <w:lang w:val="es-MX"/>
        </w:rPr>
        <w:t>a cada modalidad.</w:t>
      </w:r>
    </w:p>
    <w:p w:rsidR="002E3C57" w:rsidRPr="002E3C57" w:rsidRDefault="002E3C57" w:rsidP="002E3C57">
      <w:pPr>
        <w:spacing w:line="360" w:lineRule="auto"/>
        <w:ind w:left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Actas de Consejo directivo:</w:t>
      </w:r>
    </w:p>
    <w:p w:rsidR="00A33C88" w:rsidRDefault="00A33C88" w:rsidP="00A33C88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s-MX"/>
        </w:rPr>
      </w:pPr>
      <w:r w:rsidRPr="00A33C88">
        <w:rPr>
          <w:rFonts w:ascii="Arial" w:hAnsi="Arial" w:cs="Arial"/>
          <w:lang w:val="es-MX"/>
        </w:rPr>
        <w:t xml:space="preserve">El Acta </w:t>
      </w:r>
      <w:r w:rsidR="002E3C57">
        <w:rPr>
          <w:rFonts w:ascii="Arial" w:hAnsi="Arial" w:cs="Arial"/>
          <w:lang w:val="es-MX"/>
        </w:rPr>
        <w:t>12</w:t>
      </w:r>
      <w:r w:rsidRPr="00A33C88">
        <w:rPr>
          <w:rFonts w:ascii="Arial" w:hAnsi="Arial" w:cs="Arial"/>
          <w:lang w:val="es-MX"/>
        </w:rPr>
        <w:t xml:space="preserve"> del </w:t>
      </w:r>
      <w:r w:rsidR="002E3C57">
        <w:rPr>
          <w:rFonts w:ascii="Arial" w:hAnsi="Arial" w:cs="Arial"/>
          <w:lang w:val="es-MX"/>
        </w:rPr>
        <w:t>13</w:t>
      </w:r>
      <w:r w:rsidRPr="00A33C88">
        <w:rPr>
          <w:rFonts w:ascii="Arial" w:hAnsi="Arial" w:cs="Arial"/>
          <w:lang w:val="es-MX"/>
        </w:rPr>
        <w:t xml:space="preserve"> de </w:t>
      </w:r>
      <w:r w:rsidR="005B6E67">
        <w:rPr>
          <w:rFonts w:ascii="Arial" w:hAnsi="Arial" w:cs="Arial"/>
          <w:lang w:val="es-MX"/>
        </w:rPr>
        <w:t>septiembre</w:t>
      </w:r>
      <w:r w:rsidRPr="00A33C88">
        <w:rPr>
          <w:rFonts w:ascii="Arial" w:hAnsi="Arial" w:cs="Arial"/>
          <w:lang w:val="es-MX"/>
        </w:rPr>
        <w:t>/20</w:t>
      </w:r>
      <w:r w:rsidR="002E3C57">
        <w:rPr>
          <w:rFonts w:ascii="Arial" w:hAnsi="Arial" w:cs="Arial"/>
          <w:lang w:val="es-MX"/>
        </w:rPr>
        <w:t>13</w:t>
      </w:r>
      <w:r w:rsidRPr="00A33C88">
        <w:rPr>
          <w:rFonts w:ascii="Arial" w:hAnsi="Arial" w:cs="Arial"/>
          <w:lang w:val="es-MX"/>
        </w:rPr>
        <w:t xml:space="preserve"> en la cual se </w:t>
      </w:r>
      <w:r w:rsidR="002E3C57">
        <w:rPr>
          <w:rFonts w:ascii="Arial" w:hAnsi="Arial" w:cs="Arial"/>
          <w:lang w:val="es-MX"/>
        </w:rPr>
        <w:t>informa la aprobación del SENA</w:t>
      </w:r>
      <w:r w:rsidR="0027306D">
        <w:rPr>
          <w:rFonts w:ascii="Arial" w:hAnsi="Arial" w:cs="Arial"/>
          <w:lang w:val="es-MX"/>
        </w:rPr>
        <w:t xml:space="preserve"> del</w:t>
      </w:r>
      <w:r w:rsidR="002E3C57">
        <w:rPr>
          <w:rFonts w:ascii="Arial" w:hAnsi="Arial" w:cs="Arial"/>
          <w:lang w:val="es-MX"/>
        </w:rPr>
        <w:t xml:space="preserve"> cumpliendo requisitos para las medias técnicas en </w:t>
      </w:r>
      <w:r w:rsidR="0027306D">
        <w:rPr>
          <w:rFonts w:ascii="Arial" w:hAnsi="Arial" w:cs="Arial"/>
          <w:lang w:val="es-MX"/>
        </w:rPr>
        <w:t>Mantenimiento de Sistemas Electrónicos y Programación de Software.</w:t>
      </w:r>
    </w:p>
    <w:p w:rsidR="00BC1289" w:rsidRPr="00176EC3" w:rsidRDefault="00BC1289" w:rsidP="001E77FF">
      <w:pPr>
        <w:pStyle w:val="Prrafodelista"/>
        <w:numPr>
          <w:ilvl w:val="1"/>
          <w:numId w:val="2"/>
        </w:numPr>
        <w:tabs>
          <w:tab w:val="num" w:pos="426"/>
        </w:tabs>
        <w:spacing w:line="360" w:lineRule="auto"/>
        <w:jc w:val="both"/>
        <w:rPr>
          <w:rFonts w:ascii="Arial" w:hAnsi="Arial" w:cs="Arial"/>
          <w:lang w:val="es-MX"/>
        </w:rPr>
      </w:pPr>
      <w:r w:rsidRPr="00176EC3">
        <w:rPr>
          <w:rFonts w:ascii="Arial" w:hAnsi="Arial" w:cs="Arial"/>
          <w:lang w:val="es-MX"/>
        </w:rPr>
        <w:t xml:space="preserve">Externa: Lineamientos-estándares del </w:t>
      </w:r>
      <w:r w:rsidR="00176EC3">
        <w:rPr>
          <w:rFonts w:ascii="Arial" w:hAnsi="Arial" w:cs="Arial"/>
          <w:lang w:val="es-MX"/>
        </w:rPr>
        <w:t xml:space="preserve">MEN, </w:t>
      </w:r>
      <w:r w:rsidRPr="00176EC3">
        <w:rPr>
          <w:rFonts w:ascii="Arial" w:hAnsi="Arial" w:cs="Arial"/>
          <w:lang w:val="es-MX"/>
        </w:rPr>
        <w:t>DBA, Normatividad proyectos relacionados con el área, Decreto 1421</w:t>
      </w:r>
      <w:r w:rsidR="00176EC3">
        <w:rPr>
          <w:rFonts w:ascii="Arial" w:hAnsi="Arial" w:cs="Arial"/>
          <w:lang w:val="es-MX"/>
        </w:rPr>
        <w:t xml:space="preserve"> de 2017 (Atención a Población con Discapacidad)</w:t>
      </w:r>
      <w:r w:rsidRPr="00176EC3">
        <w:rPr>
          <w:rFonts w:ascii="Arial" w:hAnsi="Arial" w:cs="Arial"/>
          <w:lang w:val="es-MX"/>
        </w:rPr>
        <w:t>, Ley General de Educación y demás normas del ámbito educativo.</w:t>
      </w:r>
    </w:p>
    <w:p w:rsidR="00C44E1D" w:rsidRDefault="00DF1773" w:rsidP="001D3922">
      <w:pPr>
        <w:pStyle w:val="Prrafodelista"/>
        <w:numPr>
          <w:ilvl w:val="0"/>
          <w:numId w:val="1"/>
        </w:numPr>
        <w:tabs>
          <w:tab w:val="num" w:pos="426"/>
        </w:tabs>
        <w:spacing w:line="360" w:lineRule="auto"/>
        <w:jc w:val="both"/>
        <w:rPr>
          <w:rFonts w:ascii="Arial" w:eastAsia="Calibri" w:hAnsi="Arial" w:cs="Arial"/>
          <w:b/>
          <w:lang w:val="es-CO" w:eastAsia="en-US"/>
        </w:rPr>
      </w:pPr>
      <w:r w:rsidRPr="00BC1289">
        <w:rPr>
          <w:rFonts w:ascii="Arial" w:eastAsia="Calibri" w:hAnsi="Arial" w:cs="Arial"/>
          <w:b/>
          <w:lang w:val="es-CO" w:eastAsia="en-US"/>
        </w:rPr>
        <w:t>Fundamento</w:t>
      </w:r>
      <w:r w:rsidR="0060264E" w:rsidRPr="00BC1289">
        <w:rPr>
          <w:rFonts w:ascii="Arial" w:eastAsia="Calibri" w:hAnsi="Arial" w:cs="Arial"/>
          <w:b/>
          <w:lang w:val="es-CO" w:eastAsia="en-US"/>
        </w:rPr>
        <w:t>s</w:t>
      </w:r>
      <w:r w:rsidR="005B6E67">
        <w:rPr>
          <w:rFonts w:ascii="Arial" w:eastAsia="Calibri" w:hAnsi="Arial" w:cs="Arial"/>
          <w:b/>
          <w:lang w:val="es-CO" w:eastAsia="en-US"/>
        </w:rPr>
        <w:t xml:space="preserve"> </w:t>
      </w:r>
      <w:bookmarkStart w:id="0" w:name="_GoBack"/>
      <w:bookmarkEnd w:id="0"/>
      <w:r w:rsidR="00BC1289">
        <w:rPr>
          <w:rFonts w:ascii="Arial" w:eastAsia="Calibri" w:hAnsi="Arial" w:cs="Arial"/>
          <w:b/>
          <w:lang w:val="es-CO" w:eastAsia="en-US"/>
        </w:rPr>
        <w:t>del área.</w:t>
      </w:r>
    </w:p>
    <w:p w:rsidR="00A23425" w:rsidRPr="00A369B0" w:rsidRDefault="00A23425" w:rsidP="00A23425">
      <w:pPr>
        <w:jc w:val="both"/>
      </w:pPr>
      <w:r w:rsidRPr="00A369B0">
        <w:lastRenderedPageBreak/>
        <w:t xml:space="preserve">Se desarrolla mediante una </w:t>
      </w:r>
      <w:r w:rsidRPr="00A23425">
        <w:rPr>
          <w:b/>
        </w:rPr>
        <w:t>reflexión epistemológica, pedagógica y didáctica</w:t>
      </w:r>
      <w:r w:rsidRPr="00A369B0">
        <w:t xml:space="preserve"> que da cuenta de la estructura lógica del área, los campos del saber, los e</w:t>
      </w:r>
      <w:r w:rsidR="007640E1">
        <w:t xml:space="preserve">nfoques pedagógico-didácticos, </w:t>
      </w:r>
      <w:r w:rsidRPr="00A369B0">
        <w:t>las normas técnicas curriculares</w:t>
      </w:r>
      <w:r w:rsidR="007640E1">
        <w:t xml:space="preserve">, </w:t>
      </w:r>
      <w:r w:rsidRPr="00A369B0">
        <w:t xml:space="preserve">la normativa nacional </w:t>
      </w:r>
      <w:r w:rsidR="003F6CC2">
        <w:t>(</w:t>
      </w:r>
      <w:r w:rsidR="003F6CC2" w:rsidRPr="00340579">
        <w:rPr>
          <w:i/>
        </w:rPr>
        <w:t>lineamientos curriculares</w:t>
      </w:r>
      <w:r w:rsidR="003F6CC2">
        <w:t xml:space="preserve">) </w:t>
      </w:r>
      <w:r w:rsidRPr="00A369B0">
        <w:t>que sustenta cada disciplina.</w:t>
      </w:r>
    </w:p>
    <w:p w:rsidR="00A23425" w:rsidRDefault="00A23425" w:rsidP="00A23425">
      <w:pPr>
        <w:spacing w:line="360" w:lineRule="auto"/>
        <w:jc w:val="both"/>
        <w:rPr>
          <w:rFonts w:ascii="Arial" w:eastAsia="Calibri" w:hAnsi="Arial" w:cs="Arial"/>
          <w:b/>
          <w:lang w:val="es-CO" w:eastAsia="en-US"/>
        </w:rPr>
      </w:pPr>
    </w:p>
    <w:p w:rsidR="00BC1289" w:rsidRPr="00A23425" w:rsidRDefault="00BC1289" w:rsidP="00A23425">
      <w:pPr>
        <w:spacing w:line="360" w:lineRule="auto"/>
        <w:jc w:val="both"/>
        <w:rPr>
          <w:rFonts w:ascii="Arial" w:eastAsia="Calibri" w:hAnsi="Arial" w:cs="Arial"/>
          <w:b/>
          <w:lang w:val="es-CO" w:eastAsia="en-US"/>
        </w:rPr>
      </w:pPr>
      <w:r w:rsidRPr="00A23425">
        <w:rPr>
          <w:rFonts w:ascii="Arial" w:eastAsia="Calibri" w:hAnsi="Arial" w:cs="Arial"/>
          <w:b/>
          <w:lang w:val="es-CO" w:eastAsia="en-US"/>
        </w:rPr>
        <w:t xml:space="preserve">5.1 Epistemológicos (fundamentación de las asignaturas) </w:t>
      </w:r>
    </w:p>
    <w:p w:rsidR="00A23425" w:rsidRPr="00A23425" w:rsidRDefault="00A23425" w:rsidP="00A23425">
      <w:pPr>
        <w:spacing w:line="276" w:lineRule="auto"/>
        <w:jc w:val="both"/>
        <w:rPr>
          <w:b/>
        </w:rPr>
      </w:pPr>
      <w:r w:rsidRPr="00A23425">
        <w:rPr>
          <w:b/>
        </w:rPr>
        <w:t>Fundamentos lógico-disciplinares del área</w:t>
      </w:r>
    </w:p>
    <w:p w:rsidR="00A23425" w:rsidRDefault="00A23425" w:rsidP="00A23425">
      <w:pPr>
        <w:jc w:val="both"/>
        <w:rPr>
          <w:b/>
          <w:i/>
        </w:rPr>
      </w:pPr>
      <w:r w:rsidRPr="00A369B0">
        <w:t xml:space="preserve">En relación con los fundamentos lógicos disciplinares del área que dan sustento a los ejes conceptuales, procedimentales y actitudinales que confluyen en la construcción de la disciplina, su devenir histórico, sus marcos de referencia, su estatuto de formulación y validación por parte de las comunidades académico-científicas y los paradigmas reinantes en un espacio temporal que condicionan y determinan los medios de producción y validación social de los conocimientos, se ubica la respuesta a la cuestión sobre </w:t>
      </w:r>
      <w:r w:rsidRPr="00A369B0">
        <w:rPr>
          <w:b/>
          <w:i/>
        </w:rPr>
        <w:t>¿Qué y para qué enseñar el área escolar?</w:t>
      </w:r>
    </w:p>
    <w:p w:rsidR="00A23425" w:rsidRDefault="00A23425" w:rsidP="00A23425">
      <w:pPr>
        <w:jc w:val="both"/>
        <w:rPr>
          <w:b/>
          <w:i/>
        </w:rPr>
      </w:pPr>
    </w:p>
    <w:p w:rsidR="00A23425" w:rsidRDefault="00A23425" w:rsidP="00A23425">
      <w:pPr>
        <w:jc w:val="both"/>
        <w:rPr>
          <w:b/>
          <w:i/>
        </w:rPr>
      </w:pPr>
    </w:p>
    <w:p w:rsidR="00A23425" w:rsidRPr="00A23425" w:rsidRDefault="00BC1289" w:rsidP="00A23425">
      <w:pPr>
        <w:jc w:val="both"/>
        <w:rPr>
          <w:b/>
          <w:i/>
        </w:rPr>
      </w:pPr>
      <w:r w:rsidRPr="00A23425">
        <w:rPr>
          <w:rFonts w:ascii="Arial" w:eastAsia="Calibri" w:hAnsi="Arial" w:cs="Arial"/>
          <w:b/>
          <w:lang w:val="es-CO" w:eastAsia="en-US"/>
        </w:rPr>
        <w:t xml:space="preserve">5.2 </w:t>
      </w:r>
      <w:r w:rsidR="00A23425" w:rsidRPr="00A23425">
        <w:rPr>
          <w:b/>
        </w:rPr>
        <w:t>Fundamentos pedagógico–didácticos</w:t>
      </w:r>
      <w:r w:rsidR="00176EC3">
        <w:rPr>
          <w:b/>
        </w:rPr>
        <w:t xml:space="preserve"> del área</w:t>
      </w:r>
    </w:p>
    <w:p w:rsidR="00A23425" w:rsidRDefault="00A23425" w:rsidP="00A23425">
      <w:pPr>
        <w:jc w:val="both"/>
        <w:rPr>
          <w:b/>
        </w:rPr>
      </w:pPr>
      <w:r w:rsidRPr="00A369B0">
        <w:t xml:space="preserve">Los fundamentos pedagógico-didácticos responden esencialmente a dos cuestiones clave en el acto educativo </w:t>
      </w:r>
      <w:r w:rsidRPr="00B616B2">
        <w:rPr>
          <w:b/>
        </w:rPr>
        <w:t>¿Cómo enseñar</w:t>
      </w:r>
      <w:r w:rsidR="00B616B2" w:rsidRPr="00B616B2">
        <w:rPr>
          <w:b/>
        </w:rPr>
        <w:t xml:space="preserve"> desde los lineamientos curriculares</w:t>
      </w:r>
      <w:r w:rsidRPr="00B616B2">
        <w:rPr>
          <w:b/>
        </w:rPr>
        <w:t>? ¿Qué y cómo evaluar el aprendizaje de los estudiantes</w:t>
      </w:r>
      <w:r w:rsidR="00F97000" w:rsidRPr="00B616B2">
        <w:rPr>
          <w:b/>
        </w:rPr>
        <w:t xml:space="preserve"> desde los lineamientos curriculares</w:t>
      </w:r>
      <w:r w:rsidRPr="00B616B2">
        <w:rPr>
          <w:b/>
        </w:rPr>
        <w:t>?</w:t>
      </w:r>
      <w:r w:rsidR="00176EC3" w:rsidRPr="00B616B2">
        <w:rPr>
          <w:b/>
        </w:rPr>
        <w:t xml:space="preserve"> ¿Cuáles son las metodologías o estrategias didácticas </w:t>
      </w:r>
      <w:r w:rsidR="00F97000" w:rsidRPr="00B616B2">
        <w:rPr>
          <w:b/>
        </w:rPr>
        <w:t>propuestas desde los lineamentos</w:t>
      </w:r>
      <w:r w:rsidR="00176EC3" w:rsidRPr="00B616B2">
        <w:rPr>
          <w:b/>
        </w:rPr>
        <w:t>?</w:t>
      </w:r>
    </w:p>
    <w:p w:rsidR="00BC1289" w:rsidRPr="001E77FF" w:rsidRDefault="00BC1289" w:rsidP="001E77FF">
      <w:pPr>
        <w:spacing w:line="360" w:lineRule="auto"/>
        <w:jc w:val="both"/>
        <w:rPr>
          <w:rFonts w:ascii="Arial" w:eastAsia="Calibri" w:hAnsi="Arial" w:cs="Arial"/>
          <w:b/>
          <w:lang w:val="es-CO" w:eastAsia="en-US"/>
        </w:rPr>
      </w:pPr>
    </w:p>
    <w:p w:rsidR="001E77FF" w:rsidRDefault="001E77FF" w:rsidP="00574C4E">
      <w:pPr>
        <w:numPr>
          <w:ilvl w:val="0"/>
          <w:numId w:val="1"/>
        </w:numPr>
        <w:tabs>
          <w:tab w:val="num" w:pos="0"/>
        </w:tabs>
        <w:spacing w:line="360" w:lineRule="auto"/>
        <w:ind w:left="426" w:hanging="426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Integración de proyectos</w:t>
      </w:r>
    </w:p>
    <w:p w:rsidR="001E77FF" w:rsidRPr="001E77FF" w:rsidRDefault="001E77FF" w:rsidP="001E77FF">
      <w:pPr>
        <w:autoSpaceDE w:val="0"/>
        <w:autoSpaceDN w:val="0"/>
        <w:adjustRightInd w:val="0"/>
        <w:jc w:val="both"/>
        <w:rPr>
          <w:rFonts w:cstheme="minorHAnsi"/>
        </w:rPr>
      </w:pPr>
      <w:r w:rsidRPr="001E77FF">
        <w:rPr>
          <w:rFonts w:cstheme="minorHAnsi"/>
        </w:rPr>
        <w:t>¿Con qué proyectos pedagógicos y cátedras escolares se integra el área? Especificar los objetivos de los proyectos o cátedras a los cuales se contribuye desde el área.</w:t>
      </w:r>
    </w:p>
    <w:p w:rsidR="001E77FF" w:rsidRPr="001E77FF" w:rsidRDefault="001E77FF" w:rsidP="001E77FF">
      <w:pPr>
        <w:spacing w:line="360" w:lineRule="auto"/>
        <w:jc w:val="both"/>
        <w:rPr>
          <w:rFonts w:ascii="Arial" w:hAnsi="Arial" w:cs="Arial"/>
          <w:b/>
        </w:rPr>
      </w:pPr>
    </w:p>
    <w:p w:rsidR="001D0192" w:rsidRDefault="00574C4E" w:rsidP="00574C4E">
      <w:pPr>
        <w:numPr>
          <w:ilvl w:val="0"/>
          <w:numId w:val="1"/>
        </w:numPr>
        <w:tabs>
          <w:tab w:val="num" w:pos="0"/>
        </w:tabs>
        <w:spacing w:line="360" w:lineRule="auto"/>
        <w:ind w:left="426" w:hanging="426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Objetivo</w:t>
      </w:r>
      <w:r w:rsidR="001D0192">
        <w:rPr>
          <w:rFonts w:ascii="Arial" w:hAnsi="Arial" w:cs="Arial"/>
          <w:b/>
          <w:lang w:val="es-MX"/>
        </w:rPr>
        <w:t>s</w:t>
      </w:r>
    </w:p>
    <w:p w:rsidR="001D0192" w:rsidRDefault="009D0B27" w:rsidP="001D0192">
      <w:pPr>
        <w:spacing w:line="360" w:lineRule="auto"/>
        <w:ind w:left="426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GENERAL DEL ÁREA</w:t>
      </w:r>
      <w:r w:rsidRPr="00574C4E">
        <w:rPr>
          <w:rFonts w:ascii="Arial" w:hAnsi="Arial" w:cs="Arial"/>
          <w:b/>
          <w:lang w:val="es-MX"/>
        </w:rPr>
        <w:t>:</w:t>
      </w:r>
    </w:p>
    <w:p w:rsidR="009565B1" w:rsidRDefault="009565B1" w:rsidP="001D0192">
      <w:pPr>
        <w:spacing w:line="360" w:lineRule="auto"/>
        <w:ind w:left="426"/>
        <w:jc w:val="both"/>
        <w:rPr>
          <w:rFonts w:ascii="Arial" w:hAnsi="Arial" w:cs="Arial"/>
          <w:b/>
          <w:lang w:val="es-MX"/>
        </w:rPr>
      </w:pPr>
    </w:p>
    <w:p w:rsidR="009565B1" w:rsidRDefault="009565B1" w:rsidP="001D0192">
      <w:pPr>
        <w:spacing w:line="360" w:lineRule="auto"/>
        <w:ind w:left="426"/>
        <w:jc w:val="both"/>
        <w:rPr>
          <w:rFonts w:ascii="Arial" w:hAnsi="Arial" w:cs="Arial"/>
          <w:b/>
          <w:lang w:val="es-MX"/>
        </w:rPr>
      </w:pPr>
    </w:p>
    <w:p w:rsidR="009565B1" w:rsidRDefault="009565B1" w:rsidP="001D0192">
      <w:pPr>
        <w:spacing w:line="360" w:lineRule="auto"/>
        <w:ind w:left="426"/>
        <w:jc w:val="both"/>
        <w:rPr>
          <w:rFonts w:ascii="Arial" w:hAnsi="Arial" w:cs="Arial"/>
          <w:b/>
          <w:lang w:val="es-MX"/>
        </w:rPr>
      </w:pPr>
    </w:p>
    <w:p w:rsidR="009565B1" w:rsidRDefault="009565B1" w:rsidP="001D0192">
      <w:pPr>
        <w:spacing w:line="360" w:lineRule="auto"/>
        <w:ind w:left="426"/>
        <w:jc w:val="both"/>
        <w:rPr>
          <w:rFonts w:ascii="Arial" w:hAnsi="Arial" w:cs="Arial"/>
          <w:b/>
          <w:lang w:val="es-MX"/>
        </w:rPr>
      </w:pPr>
    </w:p>
    <w:p w:rsidR="009565B1" w:rsidRDefault="009565B1" w:rsidP="001D0192">
      <w:pPr>
        <w:spacing w:line="360" w:lineRule="auto"/>
        <w:ind w:left="426"/>
        <w:jc w:val="both"/>
        <w:rPr>
          <w:rFonts w:ascii="Arial" w:hAnsi="Arial" w:cs="Arial"/>
          <w:b/>
          <w:lang w:val="es-MX"/>
        </w:rPr>
      </w:pPr>
    </w:p>
    <w:p w:rsidR="009565B1" w:rsidRDefault="009565B1" w:rsidP="001D0192">
      <w:pPr>
        <w:spacing w:line="360" w:lineRule="auto"/>
        <w:ind w:left="426"/>
        <w:jc w:val="both"/>
        <w:rPr>
          <w:rFonts w:ascii="Arial" w:hAnsi="Arial" w:cs="Arial"/>
          <w:b/>
          <w:lang w:val="es-MX"/>
        </w:rPr>
      </w:pPr>
    </w:p>
    <w:p w:rsidR="001E77FF" w:rsidRDefault="009D0B27" w:rsidP="001D0192">
      <w:pPr>
        <w:spacing w:line="360" w:lineRule="auto"/>
        <w:ind w:left="426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OBJETIVOS POR NIVEL:</w:t>
      </w:r>
    </w:p>
    <w:tbl>
      <w:tblPr>
        <w:tblStyle w:val="Tablaconcuadrcula"/>
        <w:tblW w:w="9322" w:type="dxa"/>
        <w:tblLook w:val="01E0" w:firstRow="1" w:lastRow="1" w:firstColumn="1" w:lastColumn="1" w:noHBand="0" w:noVBand="0"/>
      </w:tblPr>
      <w:tblGrid>
        <w:gridCol w:w="1526"/>
        <w:gridCol w:w="7796"/>
      </w:tblGrid>
      <w:tr w:rsidR="009565B1" w:rsidRPr="00574C4E" w:rsidTr="00536FC8">
        <w:tc>
          <w:tcPr>
            <w:tcW w:w="1526" w:type="dxa"/>
          </w:tcPr>
          <w:p w:rsidR="009565B1" w:rsidRDefault="009565B1" w:rsidP="00536FC8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</w:p>
          <w:p w:rsidR="009565B1" w:rsidRPr="00574C4E" w:rsidRDefault="009565B1" w:rsidP="00536FC8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NIVEL</w:t>
            </w:r>
          </w:p>
        </w:tc>
        <w:tc>
          <w:tcPr>
            <w:tcW w:w="7796" w:type="dxa"/>
          </w:tcPr>
          <w:p w:rsidR="009565B1" w:rsidRDefault="009565B1" w:rsidP="00536FC8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</w:p>
          <w:p w:rsidR="009565B1" w:rsidRPr="00574C4E" w:rsidRDefault="009565B1" w:rsidP="00536FC8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  <w:r w:rsidRPr="00574C4E">
              <w:rPr>
                <w:rFonts w:ascii="Arial" w:hAnsi="Arial" w:cs="Arial"/>
                <w:b/>
                <w:lang w:val="es-CO"/>
              </w:rPr>
              <w:t>OBJETIVOS</w:t>
            </w:r>
          </w:p>
        </w:tc>
      </w:tr>
      <w:tr w:rsidR="009565B1" w:rsidRPr="00574C4E" w:rsidTr="00536FC8">
        <w:tc>
          <w:tcPr>
            <w:tcW w:w="1526" w:type="dxa"/>
          </w:tcPr>
          <w:p w:rsidR="009565B1" w:rsidRPr="00574C4E" w:rsidRDefault="009565B1" w:rsidP="00536FC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PRIMERO A TERCERO</w:t>
            </w:r>
          </w:p>
        </w:tc>
        <w:tc>
          <w:tcPr>
            <w:tcW w:w="7796" w:type="dxa"/>
          </w:tcPr>
          <w:p w:rsidR="009565B1" w:rsidRPr="00E66978" w:rsidRDefault="009565B1" w:rsidP="00536FC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9565B1" w:rsidRPr="00574C4E" w:rsidTr="00536FC8">
        <w:tc>
          <w:tcPr>
            <w:tcW w:w="1526" w:type="dxa"/>
          </w:tcPr>
          <w:p w:rsidR="009565B1" w:rsidRPr="00574C4E" w:rsidRDefault="009565B1" w:rsidP="00536FC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CUARTO A QUINTO</w:t>
            </w:r>
          </w:p>
        </w:tc>
        <w:tc>
          <w:tcPr>
            <w:tcW w:w="7796" w:type="dxa"/>
          </w:tcPr>
          <w:p w:rsidR="009565B1" w:rsidRPr="00E66978" w:rsidRDefault="009565B1" w:rsidP="00536F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5B1" w:rsidRPr="00574C4E" w:rsidTr="00536FC8">
        <w:tc>
          <w:tcPr>
            <w:tcW w:w="1526" w:type="dxa"/>
          </w:tcPr>
          <w:p w:rsidR="009565B1" w:rsidRPr="00574C4E" w:rsidRDefault="009565B1" w:rsidP="00536FC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SEXTO A SEPTIMO</w:t>
            </w:r>
          </w:p>
        </w:tc>
        <w:tc>
          <w:tcPr>
            <w:tcW w:w="7796" w:type="dxa"/>
          </w:tcPr>
          <w:p w:rsidR="009565B1" w:rsidRPr="00E66978" w:rsidRDefault="009565B1" w:rsidP="00536FC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5B1" w:rsidRPr="00574C4E" w:rsidTr="00536FC8">
        <w:tc>
          <w:tcPr>
            <w:tcW w:w="1526" w:type="dxa"/>
          </w:tcPr>
          <w:p w:rsidR="009565B1" w:rsidRPr="00574C4E" w:rsidRDefault="009565B1" w:rsidP="00536FC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OCTAVO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A NOVENO</w:t>
            </w:r>
          </w:p>
        </w:tc>
        <w:tc>
          <w:tcPr>
            <w:tcW w:w="7796" w:type="dxa"/>
          </w:tcPr>
          <w:p w:rsidR="009565B1" w:rsidRPr="00E66978" w:rsidRDefault="009565B1" w:rsidP="00536F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5B1" w:rsidRPr="00574C4E" w:rsidTr="00536FC8">
        <w:tc>
          <w:tcPr>
            <w:tcW w:w="1526" w:type="dxa"/>
          </w:tcPr>
          <w:p w:rsidR="009565B1" w:rsidRPr="00574C4E" w:rsidRDefault="009565B1" w:rsidP="00536FC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DECIMO A UNDECIMO</w:t>
            </w:r>
          </w:p>
        </w:tc>
        <w:tc>
          <w:tcPr>
            <w:tcW w:w="7796" w:type="dxa"/>
          </w:tcPr>
          <w:p w:rsidR="009565B1" w:rsidRPr="00E66978" w:rsidRDefault="009565B1" w:rsidP="00536FC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1E77FF" w:rsidRDefault="001E77FF" w:rsidP="001D0192">
      <w:pPr>
        <w:spacing w:line="360" w:lineRule="auto"/>
        <w:ind w:left="426"/>
        <w:jc w:val="both"/>
        <w:rPr>
          <w:rFonts w:ascii="Arial" w:hAnsi="Arial" w:cs="Arial"/>
          <w:b/>
          <w:lang w:val="es-MX"/>
        </w:rPr>
      </w:pPr>
    </w:p>
    <w:p w:rsidR="001D0192" w:rsidRPr="00574C4E" w:rsidRDefault="009D0B27" w:rsidP="001E77FF">
      <w:pPr>
        <w:spacing w:line="360" w:lineRule="auto"/>
        <w:ind w:left="426"/>
        <w:jc w:val="both"/>
        <w:rPr>
          <w:rFonts w:ascii="Arial" w:hAnsi="Arial" w:cs="Arial"/>
          <w:b/>
          <w:lang w:val="es-MX"/>
        </w:rPr>
      </w:pPr>
      <w:r w:rsidRPr="00574C4E">
        <w:rPr>
          <w:rFonts w:ascii="Arial" w:hAnsi="Arial" w:cs="Arial"/>
          <w:b/>
          <w:lang w:val="es-MX"/>
        </w:rPr>
        <w:t>ESPECÍFICOS</w:t>
      </w:r>
      <w:r>
        <w:rPr>
          <w:rFonts w:ascii="Arial" w:hAnsi="Arial" w:cs="Arial"/>
          <w:b/>
          <w:lang w:val="es-MX"/>
        </w:rPr>
        <w:t xml:space="preserve"> POR GRADO</w:t>
      </w:r>
      <w:r w:rsidRPr="00574C4E">
        <w:rPr>
          <w:rFonts w:ascii="Arial" w:hAnsi="Arial" w:cs="Arial"/>
          <w:b/>
          <w:lang w:val="es-MX"/>
        </w:rPr>
        <w:t>:</w:t>
      </w:r>
    </w:p>
    <w:tbl>
      <w:tblPr>
        <w:tblStyle w:val="Tablaconcuadrcula"/>
        <w:tblW w:w="9322" w:type="dxa"/>
        <w:tblLook w:val="01E0" w:firstRow="1" w:lastRow="1" w:firstColumn="1" w:lastColumn="1" w:noHBand="0" w:noVBand="0"/>
      </w:tblPr>
      <w:tblGrid>
        <w:gridCol w:w="1526"/>
        <w:gridCol w:w="7796"/>
      </w:tblGrid>
      <w:tr w:rsidR="000E051E" w:rsidRPr="00574C4E" w:rsidTr="001D3922">
        <w:tc>
          <w:tcPr>
            <w:tcW w:w="1526" w:type="dxa"/>
          </w:tcPr>
          <w:p w:rsidR="0060264E" w:rsidRDefault="0060264E" w:rsidP="0060264E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</w:p>
          <w:p w:rsidR="0060264E" w:rsidRPr="00574C4E" w:rsidRDefault="0060264E" w:rsidP="0060264E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GRADO</w:t>
            </w:r>
          </w:p>
        </w:tc>
        <w:tc>
          <w:tcPr>
            <w:tcW w:w="7796" w:type="dxa"/>
          </w:tcPr>
          <w:p w:rsidR="0060264E" w:rsidRDefault="0060264E" w:rsidP="0060264E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</w:p>
          <w:p w:rsidR="0060264E" w:rsidRPr="00574C4E" w:rsidRDefault="000E051E" w:rsidP="0060264E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  <w:r w:rsidRPr="00574C4E">
              <w:rPr>
                <w:rFonts w:ascii="Arial" w:hAnsi="Arial" w:cs="Arial"/>
                <w:b/>
                <w:lang w:val="es-CO"/>
              </w:rPr>
              <w:t>OBJETIVOS</w:t>
            </w:r>
          </w:p>
        </w:tc>
      </w:tr>
      <w:tr w:rsidR="000E051E" w:rsidRPr="00574C4E" w:rsidTr="001D3922">
        <w:tc>
          <w:tcPr>
            <w:tcW w:w="1526" w:type="dxa"/>
          </w:tcPr>
          <w:p w:rsidR="000E051E" w:rsidRPr="00574C4E" w:rsidRDefault="000E051E" w:rsidP="0060264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PRIMERO</w:t>
            </w:r>
          </w:p>
        </w:tc>
        <w:tc>
          <w:tcPr>
            <w:tcW w:w="7796" w:type="dxa"/>
          </w:tcPr>
          <w:p w:rsidR="000E051E" w:rsidRPr="00E66978" w:rsidRDefault="000E051E" w:rsidP="00574C4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0E051E" w:rsidRPr="00574C4E" w:rsidTr="001D3922">
        <w:trPr>
          <w:trHeight w:val="378"/>
        </w:trPr>
        <w:tc>
          <w:tcPr>
            <w:tcW w:w="1526" w:type="dxa"/>
          </w:tcPr>
          <w:p w:rsidR="000E051E" w:rsidRPr="00574C4E" w:rsidRDefault="000E051E" w:rsidP="0060264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SEGUNDO</w:t>
            </w:r>
          </w:p>
        </w:tc>
        <w:tc>
          <w:tcPr>
            <w:tcW w:w="7796" w:type="dxa"/>
          </w:tcPr>
          <w:p w:rsidR="000E051E" w:rsidRPr="00E66978" w:rsidRDefault="000E051E" w:rsidP="00574C4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0E051E" w:rsidRPr="00574C4E" w:rsidTr="001D3922">
        <w:tc>
          <w:tcPr>
            <w:tcW w:w="1526" w:type="dxa"/>
          </w:tcPr>
          <w:p w:rsidR="000E051E" w:rsidRPr="00574C4E" w:rsidRDefault="000E051E" w:rsidP="0060264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TERCERO</w:t>
            </w:r>
          </w:p>
        </w:tc>
        <w:tc>
          <w:tcPr>
            <w:tcW w:w="7796" w:type="dxa"/>
          </w:tcPr>
          <w:p w:rsidR="000E051E" w:rsidRPr="00E66978" w:rsidRDefault="000E051E" w:rsidP="00574C4E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051E" w:rsidRPr="00574C4E" w:rsidTr="001D3922">
        <w:tc>
          <w:tcPr>
            <w:tcW w:w="1526" w:type="dxa"/>
          </w:tcPr>
          <w:p w:rsidR="000E051E" w:rsidRPr="00574C4E" w:rsidRDefault="000E051E" w:rsidP="0060264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CUARTO</w:t>
            </w:r>
          </w:p>
        </w:tc>
        <w:tc>
          <w:tcPr>
            <w:tcW w:w="7796" w:type="dxa"/>
          </w:tcPr>
          <w:p w:rsidR="000E051E" w:rsidRPr="00E66978" w:rsidRDefault="000E051E" w:rsidP="00574C4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0E051E" w:rsidRPr="00574C4E" w:rsidTr="001D3922">
        <w:tc>
          <w:tcPr>
            <w:tcW w:w="1526" w:type="dxa"/>
          </w:tcPr>
          <w:p w:rsidR="000E051E" w:rsidRPr="00574C4E" w:rsidRDefault="000E051E" w:rsidP="0060264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QUINTO</w:t>
            </w:r>
          </w:p>
        </w:tc>
        <w:tc>
          <w:tcPr>
            <w:tcW w:w="7796" w:type="dxa"/>
          </w:tcPr>
          <w:p w:rsidR="000E051E" w:rsidRPr="00E66978" w:rsidRDefault="000E051E" w:rsidP="00574C4E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B81" w:rsidRPr="00574C4E" w:rsidTr="001D3922">
        <w:tc>
          <w:tcPr>
            <w:tcW w:w="1526" w:type="dxa"/>
          </w:tcPr>
          <w:p w:rsidR="00A85B81" w:rsidRPr="00574C4E" w:rsidRDefault="00A85B81" w:rsidP="0060264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SEXTO</w:t>
            </w:r>
          </w:p>
        </w:tc>
        <w:tc>
          <w:tcPr>
            <w:tcW w:w="7796" w:type="dxa"/>
          </w:tcPr>
          <w:p w:rsidR="00A85B81" w:rsidRPr="00E66978" w:rsidRDefault="00A85B81" w:rsidP="00574C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B81" w:rsidRPr="00574C4E" w:rsidTr="001D3922">
        <w:tc>
          <w:tcPr>
            <w:tcW w:w="1526" w:type="dxa"/>
          </w:tcPr>
          <w:p w:rsidR="00A85B81" w:rsidRPr="00574C4E" w:rsidRDefault="001A2C3A" w:rsidP="0060264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SÉ</w:t>
            </w:r>
            <w:r w:rsidR="00A85B81"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PTIMO</w:t>
            </w:r>
          </w:p>
        </w:tc>
        <w:tc>
          <w:tcPr>
            <w:tcW w:w="7796" w:type="dxa"/>
          </w:tcPr>
          <w:p w:rsidR="00A85B81" w:rsidRPr="00E66978" w:rsidRDefault="00A85B81" w:rsidP="00574C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B81" w:rsidRPr="00574C4E" w:rsidTr="001D3922">
        <w:tc>
          <w:tcPr>
            <w:tcW w:w="1526" w:type="dxa"/>
          </w:tcPr>
          <w:p w:rsidR="00A85B81" w:rsidRPr="00574C4E" w:rsidRDefault="00A85B81" w:rsidP="0060264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OCTAVO</w:t>
            </w:r>
          </w:p>
        </w:tc>
        <w:tc>
          <w:tcPr>
            <w:tcW w:w="7796" w:type="dxa"/>
          </w:tcPr>
          <w:p w:rsidR="00A85B81" w:rsidRPr="00E66978" w:rsidRDefault="00A85B81" w:rsidP="00574C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B81" w:rsidRPr="00574C4E" w:rsidTr="001D3922">
        <w:tc>
          <w:tcPr>
            <w:tcW w:w="1526" w:type="dxa"/>
          </w:tcPr>
          <w:p w:rsidR="00A85B81" w:rsidRPr="00574C4E" w:rsidRDefault="00A85B81" w:rsidP="0060264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NOVENO</w:t>
            </w:r>
          </w:p>
        </w:tc>
        <w:tc>
          <w:tcPr>
            <w:tcW w:w="7796" w:type="dxa"/>
          </w:tcPr>
          <w:p w:rsidR="00A85B81" w:rsidRPr="00E66978" w:rsidRDefault="00A85B81" w:rsidP="00574C4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85B81" w:rsidRPr="00574C4E" w:rsidTr="001D3922">
        <w:tc>
          <w:tcPr>
            <w:tcW w:w="1526" w:type="dxa"/>
          </w:tcPr>
          <w:p w:rsidR="00A85B81" w:rsidRPr="00574C4E" w:rsidRDefault="001A2C3A" w:rsidP="0060264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DÉ</w:t>
            </w:r>
            <w:r w:rsidR="00A85B81"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CIMO</w:t>
            </w:r>
          </w:p>
        </w:tc>
        <w:tc>
          <w:tcPr>
            <w:tcW w:w="7796" w:type="dxa"/>
          </w:tcPr>
          <w:p w:rsidR="00A85B81" w:rsidRPr="00E66978" w:rsidRDefault="00A85B81" w:rsidP="00574C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B81" w:rsidRPr="00574C4E" w:rsidTr="001D3922">
        <w:trPr>
          <w:trHeight w:val="435"/>
        </w:trPr>
        <w:tc>
          <w:tcPr>
            <w:tcW w:w="1526" w:type="dxa"/>
          </w:tcPr>
          <w:p w:rsidR="00096E20" w:rsidRPr="00574C4E" w:rsidRDefault="00A85B81" w:rsidP="00096E2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UNDÉCIMO</w:t>
            </w:r>
          </w:p>
        </w:tc>
        <w:tc>
          <w:tcPr>
            <w:tcW w:w="7796" w:type="dxa"/>
          </w:tcPr>
          <w:p w:rsidR="00A85B81" w:rsidRPr="00E66978" w:rsidRDefault="00A85B81" w:rsidP="002426C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6E20" w:rsidRDefault="00096E20" w:rsidP="00096E20">
      <w:pPr>
        <w:spacing w:line="360" w:lineRule="auto"/>
        <w:jc w:val="both"/>
        <w:rPr>
          <w:rFonts w:ascii="Arial" w:hAnsi="Arial" w:cs="Arial"/>
          <w:b/>
        </w:rPr>
      </w:pPr>
    </w:p>
    <w:p w:rsidR="00340579" w:rsidRDefault="00340579" w:rsidP="00340579">
      <w:pPr>
        <w:tabs>
          <w:tab w:val="num" w:pos="426"/>
        </w:tabs>
        <w:spacing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Pr="00096E20">
        <w:rPr>
          <w:rFonts w:ascii="Arial" w:hAnsi="Arial" w:cs="Arial"/>
          <w:b/>
        </w:rPr>
        <w:t xml:space="preserve">Competencias </w:t>
      </w:r>
      <w:r>
        <w:rPr>
          <w:rFonts w:ascii="Arial" w:hAnsi="Arial" w:cs="Arial"/>
          <w:b/>
        </w:rPr>
        <w:t xml:space="preserve">Específicas del Área </w:t>
      </w:r>
    </w:p>
    <w:p w:rsidR="00340579" w:rsidRDefault="00340579" w:rsidP="00096E20">
      <w:pPr>
        <w:spacing w:line="360" w:lineRule="auto"/>
        <w:jc w:val="both"/>
        <w:rPr>
          <w:rFonts w:ascii="Arial" w:hAnsi="Arial" w:cs="Arial"/>
          <w:b/>
        </w:rPr>
      </w:pPr>
    </w:p>
    <w:p w:rsidR="00096E20" w:rsidRPr="00340579" w:rsidRDefault="00096E20" w:rsidP="0034057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 w:rsidRPr="00340579">
        <w:rPr>
          <w:rFonts w:ascii="Arial" w:hAnsi="Arial" w:cs="Arial"/>
          <w:b/>
        </w:rPr>
        <w:lastRenderedPageBreak/>
        <w:t>Criterio de promoción por grado</w:t>
      </w:r>
      <w:r w:rsidR="00340579">
        <w:rPr>
          <w:rFonts w:ascii="Arial" w:hAnsi="Arial" w:cs="Arial"/>
          <w:b/>
        </w:rPr>
        <w:t xml:space="preserve"> desde el área</w:t>
      </w:r>
    </w:p>
    <w:tbl>
      <w:tblPr>
        <w:tblStyle w:val="Tablaconcuadrcula"/>
        <w:tblW w:w="9322" w:type="dxa"/>
        <w:tblLook w:val="01E0" w:firstRow="1" w:lastRow="1" w:firstColumn="1" w:lastColumn="1" w:noHBand="0" w:noVBand="0"/>
      </w:tblPr>
      <w:tblGrid>
        <w:gridCol w:w="1526"/>
        <w:gridCol w:w="7796"/>
      </w:tblGrid>
      <w:tr w:rsidR="00096E20" w:rsidRPr="00574C4E" w:rsidTr="001D3922">
        <w:tc>
          <w:tcPr>
            <w:tcW w:w="1526" w:type="dxa"/>
          </w:tcPr>
          <w:p w:rsidR="00096E20" w:rsidRDefault="00096E20" w:rsidP="001D3922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</w:p>
          <w:p w:rsidR="00096E20" w:rsidRPr="00574C4E" w:rsidRDefault="00096E20" w:rsidP="001D3922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GRADO</w:t>
            </w:r>
          </w:p>
        </w:tc>
        <w:tc>
          <w:tcPr>
            <w:tcW w:w="7796" w:type="dxa"/>
          </w:tcPr>
          <w:p w:rsidR="00096E20" w:rsidRDefault="00096E20" w:rsidP="001D3922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</w:p>
          <w:p w:rsidR="001D3922" w:rsidRPr="00574C4E" w:rsidRDefault="001D3922" w:rsidP="001D3922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 xml:space="preserve">CRITERIO </w:t>
            </w:r>
          </w:p>
        </w:tc>
      </w:tr>
      <w:tr w:rsidR="00096E20" w:rsidRPr="00574C4E" w:rsidTr="001D3922">
        <w:tc>
          <w:tcPr>
            <w:tcW w:w="1526" w:type="dxa"/>
          </w:tcPr>
          <w:p w:rsidR="00096E20" w:rsidRPr="00574C4E" w:rsidRDefault="00096E20" w:rsidP="001D39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PRIMERO</w:t>
            </w:r>
          </w:p>
        </w:tc>
        <w:tc>
          <w:tcPr>
            <w:tcW w:w="7796" w:type="dxa"/>
          </w:tcPr>
          <w:p w:rsidR="00096E20" w:rsidRPr="00E66978" w:rsidRDefault="00096E20" w:rsidP="001D392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096E20" w:rsidRPr="00574C4E" w:rsidTr="001D3922">
        <w:trPr>
          <w:trHeight w:val="378"/>
        </w:trPr>
        <w:tc>
          <w:tcPr>
            <w:tcW w:w="1526" w:type="dxa"/>
          </w:tcPr>
          <w:p w:rsidR="00096E20" w:rsidRPr="00574C4E" w:rsidRDefault="00096E20" w:rsidP="001D39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SEGUNDO</w:t>
            </w:r>
          </w:p>
        </w:tc>
        <w:tc>
          <w:tcPr>
            <w:tcW w:w="7796" w:type="dxa"/>
          </w:tcPr>
          <w:p w:rsidR="00096E20" w:rsidRPr="00E66978" w:rsidRDefault="00096E20" w:rsidP="001D392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096E20" w:rsidRPr="00574C4E" w:rsidTr="001D3922">
        <w:tc>
          <w:tcPr>
            <w:tcW w:w="1526" w:type="dxa"/>
          </w:tcPr>
          <w:p w:rsidR="00096E20" w:rsidRPr="00574C4E" w:rsidRDefault="00096E20" w:rsidP="001D39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TERCERO</w:t>
            </w:r>
          </w:p>
        </w:tc>
        <w:tc>
          <w:tcPr>
            <w:tcW w:w="7796" w:type="dxa"/>
          </w:tcPr>
          <w:p w:rsidR="00096E20" w:rsidRPr="00E66978" w:rsidRDefault="00096E20" w:rsidP="001D392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E20" w:rsidRPr="00574C4E" w:rsidTr="001D3922">
        <w:tc>
          <w:tcPr>
            <w:tcW w:w="1526" w:type="dxa"/>
          </w:tcPr>
          <w:p w:rsidR="00096E20" w:rsidRPr="00574C4E" w:rsidRDefault="00096E20" w:rsidP="001D39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CUARTO</w:t>
            </w:r>
          </w:p>
        </w:tc>
        <w:tc>
          <w:tcPr>
            <w:tcW w:w="7796" w:type="dxa"/>
          </w:tcPr>
          <w:p w:rsidR="00096E20" w:rsidRPr="00E66978" w:rsidRDefault="00096E20" w:rsidP="001D392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096E20" w:rsidRPr="00574C4E" w:rsidTr="001D3922">
        <w:tc>
          <w:tcPr>
            <w:tcW w:w="1526" w:type="dxa"/>
          </w:tcPr>
          <w:p w:rsidR="00096E20" w:rsidRPr="00574C4E" w:rsidRDefault="00096E20" w:rsidP="001D39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QUINTO</w:t>
            </w:r>
          </w:p>
        </w:tc>
        <w:tc>
          <w:tcPr>
            <w:tcW w:w="7796" w:type="dxa"/>
          </w:tcPr>
          <w:p w:rsidR="00096E20" w:rsidRPr="00E66978" w:rsidRDefault="00096E20" w:rsidP="001D392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E20" w:rsidRPr="00574C4E" w:rsidTr="001D3922">
        <w:tc>
          <w:tcPr>
            <w:tcW w:w="1526" w:type="dxa"/>
          </w:tcPr>
          <w:p w:rsidR="00096E20" w:rsidRPr="00574C4E" w:rsidRDefault="00096E20" w:rsidP="001D39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SEXTO</w:t>
            </w:r>
          </w:p>
        </w:tc>
        <w:tc>
          <w:tcPr>
            <w:tcW w:w="7796" w:type="dxa"/>
          </w:tcPr>
          <w:p w:rsidR="00096E20" w:rsidRPr="00E66978" w:rsidRDefault="00096E20" w:rsidP="001D39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20" w:rsidRPr="00574C4E" w:rsidTr="001D3922">
        <w:tc>
          <w:tcPr>
            <w:tcW w:w="1526" w:type="dxa"/>
          </w:tcPr>
          <w:p w:rsidR="00096E20" w:rsidRPr="00574C4E" w:rsidRDefault="00096E20" w:rsidP="001D39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SÉ</w:t>
            </w: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PTIMO</w:t>
            </w:r>
          </w:p>
        </w:tc>
        <w:tc>
          <w:tcPr>
            <w:tcW w:w="7796" w:type="dxa"/>
          </w:tcPr>
          <w:p w:rsidR="00096E20" w:rsidRPr="00E66978" w:rsidRDefault="00096E20" w:rsidP="001D392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E20" w:rsidRPr="00574C4E" w:rsidTr="001D3922">
        <w:tc>
          <w:tcPr>
            <w:tcW w:w="1526" w:type="dxa"/>
          </w:tcPr>
          <w:p w:rsidR="00096E20" w:rsidRPr="00574C4E" w:rsidRDefault="00096E20" w:rsidP="001D39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OCTAVO</w:t>
            </w:r>
          </w:p>
        </w:tc>
        <w:tc>
          <w:tcPr>
            <w:tcW w:w="7796" w:type="dxa"/>
          </w:tcPr>
          <w:p w:rsidR="00096E20" w:rsidRPr="00E66978" w:rsidRDefault="00096E20" w:rsidP="001D39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20" w:rsidRPr="00574C4E" w:rsidTr="001D3922">
        <w:tc>
          <w:tcPr>
            <w:tcW w:w="1526" w:type="dxa"/>
          </w:tcPr>
          <w:p w:rsidR="00096E20" w:rsidRPr="00574C4E" w:rsidRDefault="00096E20" w:rsidP="001D39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NOVENO</w:t>
            </w:r>
          </w:p>
        </w:tc>
        <w:tc>
          <w:tcPr>
            <w:tcW w:w="7796" w:type="dxa"/>
          </w:tcPr>
          <w:p w:rsidR="00096E20" w:rsidRPr="00E66978" w:rsidRDefault="00096E20" w:rsidP="001D392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96E20" w:rsidRPr="00574C4E" w:rsidTr="001D3922">
        <w:tc>
          <w:tcPr>
            <w:tcW w:w="1526" w:type="dxa"/>
          </w:tcPr>
          <w:p w:rsidR="00096E20" w:rsidRPr="00574C4E" w:rsidRDefault="00096E20" w:rsidP="001D39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DÉ</w:t>
            </w: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CIMO</w:t>
            </w:r>
          </w:p>
        </w:tc>
        <w:tc>
          <w:tcPr>
            <w:tcW w:w="7796" w:type="dxa"/>
          </w:tcPr>
          <w:p w:rsidR="00096E20" w:rsidRPr="00E66978" w:rsidRDefault="00096E20" w:rsidP="001D39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20" w:rsidRPr="00574C4E" w:rsidTr="001D3922">
        <w:trPr>
          <w:trHeight w:val="435"/>
        </w:trPr>
        <w:tc>
          <w:tcPr>
            <w:tcW w:w="1526" w:type="dxa"/>
          </w:tcPr>
          <w:p w:rsidR="00096E20" w:rsidRPr="00574C4E" w:rsidRDefault="00096E20" w:rsidP="001D39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74C4E">
              <w:rPr>
                <w:rFonts w:ascii="Arial" w:hAnsi="Arial" w:cs="Arial"/>
                <w:b/>
                <w:sz w:val="22"/>
                <w:szCs w:val="22"/>
                <w:lang w:val="es-CO"/>
              </w:rPr>
              <w:t>UNDÉCIMO</w:t>
            </w:r>
          </w:p>
        </w:tc>
        <w:tc>
          <w:tcPr>
            <w:tcW w:w="7796" w:type="dxa"/>
          </w:tcPr>
          <w:p w:rsidR="00096E20" w:rsidRPr="00E66978" w:rsidRDefault="00096E20" w:rsidP="001D392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6E20" w:rsidRDefault="00096E20" w:rsidP="00096E20">
      <w:pPr>
        <w:pStyle w:val="Prrafodelista"/>
        <w:spacing w:line="360" w:lineRule="auto"/>
        <w:ind w:left="360"/>
        <w:jc w:val="both"/>
        <w:rPr>
          <w:rFonts w:ascii="Arial" w:hAnsi="Arial" w:cs="Arial"/>
          <w:b/>
        </w:rPr>
      </w:pPr>
    </w:p>
    <w:p w:rsidR="001E77FF" w:rsidRPr="00096E20" w:rsidRDefault="001E77FF" w:rsidP="00096E20">
      <w:pPr>
        <w:pStyle w:val="Prrafodelista"/>
        <w:spacing w:line="360" w:lineRule="auto"/>
        <w:ind w:left="360"/>
        <w:jc w:val="both"/>
        <w:rPr>
          <w:rFonts w:ascii="Arial" w:hAnsi="Arial" w:cs="Arial"/>
          <w:b/>
        </w:rPr>
      </w:pPr>
    </w:p>
    <w:p w:rsidR="00E66978" w:rsidRPr="00B616B2" w:rsidRDefault="000E051E" w:rsidP="00340579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1D0192">
        <w:rPr>
          <w:rFonts w:ascii="Arial" w:hAnsi="Arial" w:cs="Arial"/>
          <w:b/>
          <w:lang w:val="es-MX"/>
        </w:rPr>
        <w:t>Estrategias metodológicas</w:t>
      </w:r>
      <w:r w:rsidR="00B616B2">
        <w:rPr>
          <w:rFonts w:ascii="Arial" w:hAnsi="Arial" w:cs="Arial"/>
          <w:b/>
          <w:lang w:val="es-MX"/>
        </w:rPr>
        <w:t xml:space="preserve"> </w:t>
      </w:r>
      <w:r w:rsidR="00B616B2" w:rsidRPr="00B616B2">
        <w:t>¿Cómo enseñar el área en la institución educativa?</w:t>
      </w:r>
      <w:r w:rsidR="00B616B2">
        <w:t xml:space="preserve"> </w:t>
      </w:r>
      <w:r w:rsidR="00B616B2" w:rsidRPr="00B616B2">
        <w:t>¿Cuáles son las metodologías o estrategias didácticas a implementar en la institución educativa?</w:t>
      </w:r>
      <w:r w:rsidR="00DA4494">
        <w:t xml:space="preserve"> </w:t>
      </w:r>
      <w:r w:rsidR="00BB549F">
        <w:t>¿Cómo se implementa el Diseño Universal del Aprendizaje en el Área</w:t>
      </w:r>
      <w:r w:rsidR="00A65F8A">
        <w:t xml:space="preserve"> desde sus tres principios</w:t>
      </w:r>
      <w:r w:rsidR="00BB549F">
        <w:t>?</w:t>
      </w:r>
    </w:p>
    <w:p w:rsidR="00B616B2" w:rsidRPr="001D0192" w:rsidRDefault="00B616B2" w:rsidP="00B616B2">
      <w:pPr>
        <w:tabs>
          <w:tab w:val="num" w:pos="426"/>
        </w:tabs>
        <w:spacing w:line="360" w:lineRule="auto"/>
        <w:ind w:left="426"/>
        <w:jc w:val="both"/>
        <w:rPr>
          <w:rFonts w:ascii="Arial" w:hAnsi="Arial" w:cs="Arial"/>
          <w:b/>
        </w:rPr>
      </w:pPr>
    </w:p>
    <w:p w:rsidR="00BF7351" w:rsidRPr="00DA4494" w:rsidRDefault="00D94823" w:rsidP="0034057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 w:rsidRPr="001D0192">
        <w:rPr>
          <w:rFonts w:ascii="Arial" w:hAnsi="Arial" w:cs="Arial"/>
          <w:b/>
          <w:lang w:val="es-MX"/>
        </w:rPr>
        <w:t>Evaluación</w:t>
      </w:r>
      <w:r w:rsidR="00B616B2">
        <w:rPr>
          <w:rFonts w:ascii="Arial" w:hAnsi="Arial" w:cs="Arial"/>
          <w:b/>
          <w:lang w:val="es-MX"/>
        </w:rPr>
        <w:t xml:space="preserve"> </w:t>
      </w:r>
      <w:r w:rsidR="00B616B2" w:rsidRPr="00DA4494">
        <w:t xml:space="preserve">¿Qué y cómo evaluar el aprendizaje de los estudiantes </w:t>
      </w:r>
      <w:r w:rsidR="00DA4494" w:rsidRPr="00DA4494">
        <w:t>en la institución educativo</w:t>
      </w:r>
      <w:r w:rsidR="00B616B2" w:rsidRPr="00DA4494">
        <w:t>?</w:t>
      </w:r>
    </w:p>
    <w:p w:rsidR="00DA4494" w:rsidRDefault="00DA4494" w:rsidP="00DA4494">
      <w:pPr>
        <w:pStyle w:val="Prrafodelista"/>
        <w:rPr>
          <w:rFonts w:ascii="Arial" w:hAnsi="Arial" w:cs="Arial"/>
          <w:b/>
          <w:lang w:val="es-MX"/>
        </w:rPr>
      </w:pPr>
    </w:p>
    <w:p w:rsidR="00DA4494" w:rsidRDefault="00DA4494" w:rsidP="00DA4494">
      <w:pPr>
        <w:spacing w:line="360" w:lineRule="auto"/>
        <w:ind w:left="720"/>
        <w:jc w:val="both"/>
        <w:rPr>
          <w:rFonts w:ascii="Arial" w:hAnsi="Arial" w:cs="Arial"/>
          <w:b/>
          <w:lang w:val="es-MX"/>
        </w:rPr>
      </w:pPr>
    </w:p>
    <w:p w:rsidR="00A23425" w:rsidRDefault="005F0DD2" w:rsidP="0034057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Mallas C</w:t>
      </w:r>
      <w:r w:rsidR="00A23425">
        <w:rPr>
          <w:rFonts w:ascii="Arial" w:hAnsi="Arial" w:cs="Arial"/>
          <w:b/>
          <w:lang w:val="es-MX"/>
        </w:rPr>
        <w:t xml:space="preserve">urriculares (anexas) </w:t>
      </w:r>
    </w:p>
    <w:p w:rsidR="00A23425" w:rsidRDefault="00A23425" w:rsidP="00A23425">
      <w:pPr>
        <w:spacing w:line="360" w:lineRule="auto"/>
        <w:jc w:val="both"/>
        <w:rPr>
          <w:rFonts w:cstheme="minorHAnsi"/>
        </w:rPr>
      </w:pPr>
      <w:r w:rsidRPr="00BA6A50">
        <w:rPr>
          <w:rFonts w:cstheme="minorHAnsi"/>
        </w:rPr>
        <w:t>Se construye una malla curricular para cada uno de los cuatro períodos a desarrollar en cada grado, la cual debe ser desarrollada por los docentes de acuerdo a los referentes construidos en este plan de área</w:t>
      </w:r>
      <w:r w:rsidR="005F0DD2">
        <w:rPr>
          <w:rFonts w:cstheme="minorHAnsi"/>
        </w:rPr>
        <w:t>.</w:t>
      </w:r>
    </w:p>
    <w:p w:rsidR="005F0DD2" w:rsidRPr="001D0192" w:rsidRDefault="005F0DD2" w:rsidP="00A23425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E66978" w:rsidRPr="001E77FF" w:rsidRDefault="00096E20" w:rsidP="00340579">
      <w:pPr>
        <w:numPr>
          <w:ilvl w:val="0"/>
          <w:numId w:val="5"/>
        </w:numPr>
        <w:tabs>
          <w:tab w:val="num" w:pos="360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MX"/>
        </w:rPr>
        <w:lastRenderedPageBreak/>
        <w:t xml:space="preserve">Orientaciones para los PIAR </w:t>
      </w:r>
    </w:p>
    <w:p w:rsidR="001E77FF" w:rsidRPr="001E77FF" w:rsidRDefault="001E77FF" w:rsidP="001E77FF">
      <w:pPr>
        <w:autoSpaceDE w:val="0"/>
        <w:autoSpaceDN w:val="0"/>
        <w:adjustRightInd w:val="0"/>
        <w:jc w:val="both"/>
        <w:rPr>
          <w:rFonts w:cstheme="minorHAnsi"/>
        </w:rPr>
      </w:pPr>
      <w:r w:rsidRPr="001E77FF">
        <w:rPr>
          <w:rFonts w:cstheme="minorHAnsi"/>
        </w:rPr>
        <w:t>La educación que se brinda en la institución es inclusiva</w:t>
      </w:r>
      <w:r>
        <w:rPr>
          <w:rFonts w:cstheme="minorHAnsi"/>
        </w:rPr>
        <w:t xml:space="preserve"> (Modelo </w:t>
      </w:r>
      <w:proofErr w:type="gramStart"/>
      <w:r>
        <w:rPr>
          <w:rFonts w:cstheme="minorHAnsi"/>
        </w:rPr>
        <w:t xml:space="preserve">Pedagógico) </w:t>
      </w:r>
      <w:r w:rsidRPr="001E77FF">
        <w:rPr>
          <w:rFonts w:cstheme="minorHAnsi"/>
        </w:rPr>
        <w:t xml:space="preserve"> en</w:t>
      </w:r>
      <w:proofErr w:type="gramEnd"/>
      <w:r w:rsidRPr="001E77FF">
        <w:rPr>
          <w:rFonts w:cstheme="minorHAnsi"/>
        </w:rPr>
        <w:t xml:space="preserve"> el sentido de que no separa los grupos poblacionales, sino que en el aula de clase regular se aplican los principios del diseño universal para elaborar materiales y recursos didácticos adaptados y matizados para las estudiantes que ostenten alguna necesidad educativa especial, incluso, aquellas estudiantes que pertenecen a distintos grupos poblacionales.</w:t>
      </w:r>
    </w:p>
    <w:p w:rsidR="001E77FF" w:rsidRPr="001D0192" w:rsidRDefault="001E77FF" w:rsidP="001E77FF">
      <w:pPr>
        <w:spacing w:line="360" w:lineRule="auto"/>
        <w:jc w:val="both"/>
        <w:rPr>
          <w:rFonts w:ascii="Arial" w:hAnsi="Arial" w:cs="Arial"/>
        </w:rPr>
      </w:pPr>
    </w:p>
    <w:p w:rsidR="002A24EA" w:rsidRPr="002A24EA" w:rsidRDefault="002A24EA" w:rsidP="002A24E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Criterios para los Planes de Mejoramiento de las competencias de los Estudiantes. </w:t>
      </w:r>
      <w:r w:rsidR="00096E20" w:rsidRPr="002A24EA">
        <w:rPr>
          <w:rFonts w:ascii="Arial" w:hAnsi="Arial" w:cs="Arial"/>
          <w:b/>
          <w:lang w:val="es-MX"/>
        </w:rPr>
        <w:t xml:space="preserve"> </w:t>
      </w:r>
    </w:p>
    <w:p w:rsidR="000E051E" w:rsidRPr="001D0192" w:rsidRDefault="002A24EA" w:rsidP="0034057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Referencias Bibliográficas</w:t>
      </w:r>
    </w:p>
    <w:p w:rsidR="00E66978" w:rsidRDefault="00E66978" w:rsidP="004C76C4">
      <w:pPr>
        <w:spacing w:line="360" w:lineRule="auto"/>
        <w:jc w:val="both"/>
        <w:rPr>
          <w:rFonts w:ascii="Arial" w:hAnsi="Arial" w:cs="Arial"/>
          <w:lang w:val="es-MX"/>
        </w:rPr>
      </w:pPr>
    </w:p>
    <w:p w:rsidR="00E66978" w:rsidRDefault="00E66978" w:rsidP="004C76C4">
      <w:pPr>
        <w:spacing w:line="360" w:lineRule="auto"/>
        <w:jc w:val="both"/>
        <w:rPr>
          <w:rFonts w:ascii="Arial" w:hAnsi="Arial" w:cs="Arial"/>
          <w:lang w:val="es-MX"/>
        </w:rPr>
      </w:pPr>
    </w:p>
    <w:sectPr w:rsidR="00E66978" w:rsidSect="00B45F3F">
      <w:headerReference w:type="default" r:id="rId9"/>
      <w:footerReference w:type="default" r:id="rId10"/>
      <w:headerReference w:type="first" r:id="rId11"/>
      <w:pgSz w:w="12242" w:h="15842" w:code="1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10" w:rsidRDefault="008E3810" w:rsidP="000E051E">
      <w:r>
        <w:separator/>
      </w:r>
    </w:p>
  </w:endnote>
  <w:endnote w:type="continuationSeparator" w:id="0">
    <w:p w:rsidR="008E3810" w:rsidRDefault="008E3810" w:rsidP="000E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632748"/>
      <w:docPartObj>
        <w:docPartGallery w:val="Page Numbers (Bottom of Page)"/>
        <w:docPartUnique/>
      </w:docPartObj>
    </w:sdtPr>
    <w:sdtEndPr/>
    <w:sdtContent>
      <w:p w:rsidR="005F0DD2" w:rsidRDefault="00BD4E9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E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F0DD2" w:rsidRDefault="005F0D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10" w:rsidRDefault="008E3810" w:rsidP="000E051E">
      <w:r>
        <w:separator/>
      </w:r>
    </w:p>
  </w:footnote>
  <w:footnote w:type="continuationSeparator" w:id="0">
    <w:p w:rsidR="008E3810" w:rsidRDefault="008E3810" w:rsidP="000E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35"/>
      <w:gridCol w:w="5811"/>
      <w:gridCol w:w="2410"/>
    </w:tblGrid>
    <w:tr w:rsidR="005F0DD2" w:rsidTr="0060264E">
      <w:trPr>
        <w:trHeight w:val="200"/>
      </w:trPr>
      <w:tc>
        <w:tcPr>
          <w:tcW w:w="11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0DD2" w:rsidRDefault="008E3810" w:rsidP="001D3922">
          <w:pPr>
            <w:tabs>
              <w:tab w:val="center" w:pos="602"/>
            </w:tabs>
            <w:rPr>
              <w:rFonts w:ascii="Arial" w:hAnsi="Arial" w:cs="Arial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.4pt;margin-top:1pt;width:44.55pt;height:42.65pt;z-index:251661312" wrapcoords="8775 257 6975 514 2025 3600 1575 5143 0 8486 0 12600 1800 16714 1800 17486 6525 20829 8775 21086 12600 21086 14850 20829 19575 17486 21375 12600 21375 8486 20025 5657 19350 3600 14400 514 12600 257 8775 257" fillcolor="black">
                <v:imagedata r:id="rId1" o:title=""/>
                <w10:wrap type="tight"/>
              </v:shape>
              <o:OLEObject Type="Embed" ProgID="CorelDraw.Graphic.10" ShapeID="_x0000_s2050" DrawAspect="Content" ObjectID="_1635691508" r:id="rId2"/>
            </w:object>
          </w:r>
        </w:p>
      </w:tc>
      <w:tc>
        <w:tcPr>
          <w:tcW w:w="5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0DD2" w:rsidRPr="00FE02E0" w:rsidRDefault="005F0DD2" w:rsidP="001D3922">
          <w:pPr>
            <w:jc w:val="center"/>
            <w:rPr>
              <w:rFonts w:ascii="Arial" w:hAnsi="Arial" w:cs="Arial"/>
              <w:b/>
            </w:rPr>
          </w:pPr>
          <w:r w:rsidRPr="00FE02E0">
            <w:rPr>
              <w:rFonts w:ascii="Arial" w:hAnsi="Arial" w:cs="Arial"/>
              <w:b/>
            </w:rPr>
            <w:t>INSTITUCIÓN EDUCATIVA EL PEDREGAL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0DD2" w:rsidRPr="00FE02E0" w:rsidRDefault="005F0DD2" w:rsidP="001D3922">
          <w:pPr>
            <w:rPr>
              <w:rFonts w:ascii="Arial" w:hAnsi="Arial" w:cs="Arial"/>
              <w:b/>
            </w:rPr>
          </w:pPr>
          <w:r w:rsidRPr="00FE02E0">
            <w:rPr>
              <w:rFonts w:ascii="Arial" w:hAnsi="Arial" w:cs="Arial"/>
              <w:b/>
            </w:rPr>
            <w:t xml:space="preserve">COD: </w:t>
          </w:r>
          <w:r>
            <w:rPr>
              <w:rFonts w:ascii="Arial" w:hAnsi="Arial" w:cs="Arial"/>
            </w:rPr>
            <w:t>F-GAC-01</w:t>
          </w:r>
        </w:p>
      </w:tc>
    </w:tr>
    <w:tr w:rsidR="005F0DD2" w:rsidTr="0060264E">
      <w:trPr>
        <w:trHeight w:val="130"/>
      </w:trPr>
      <w:tc>
        <w:tcPr>
          <w:tcW w:w="11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0DD2" w:rsidRDefault="005F0DD2" w:rsidP="001D3922">
          <w:pPr>
            <w:rPr>
              <w:rFonts w:ascii="Arial" w:hAnsi="Arial" w:cs="Arial"/>
            </w:rPr>
          </w:pPr>
        </w:p>
      </w:tc>
      <w:tc>
        <w:tcPr>
          <w:tcW w:w="58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0DD2" w:rsidRPr="00FE02E0" w:rsidRDefault="005F0DD2" w:rsidP="001D3922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PLAN DE ÁREA 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0DD2" w:rsidRPr="00FE02E0" w:rsidRDefault="005F0DD2" w:rsidP="001D3922">
          <w:pPr>
            <w:rPr>
              <w:rFonts w:ascii="Arial" w:hAnsi="Arial" w:cs="Arial"/>
              <w:b/>
            </w:rPr>
          </w:pPr>
          <w:r w:rsidRPr="00FE02E0">
            <w:rPr>
              <w:rFonts w:ascii="Arial" w:hAnsi="Arial" w:cs="Arial"/>
              <w:b/>
            </w:rPr>
            <w:t xml:space="preserve">FECHA: </w:t>
          </w:r>
          <w:r>
            <w:rPr>
              <w:rFonts w:ascii="Arial" w:hAnsi="Arial" w:cs="Arial"/>
            </w:rPr>
            <w:t>06/02/2019</w:t>
          </w:r>
        </w:p>
      </w:tc>
    </w:tr>
    <w:tr w:rsidR="005F0DD2" w:rsidTr="0060264E">
      <w:trPr>
        <w:trHeight w:val="70"/>
      </w:trPr>
      <w:tc>
        <w:tcPr>
          <w:tcW w:w="11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0DD2" w:rsidRDefault="005F0DD2" w:rsidP="001D3922">
          <w:pPr>
            <w:rPr>
              <w:rFonts w:ascii="Arial" w:hAnsi="Arial" w:cs="Arial"/>
            </w:rPr>
          </w:pPr>
        </w:p>
      </w:tc>
      <w:tc>
        <w:tcPr>
          <w:tcW w:w="5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0DD2" w:rsidRPr="00FE02E0" w:rsidRDefault="005F0DD2" w:rsidP="001D3922">
          <w:pPr>
            <w:rPr>
              <w:rFonts w:ascii="Arial" w:hAnsi="Arial" w:cs="Arial"/>
              <w:b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0DD2" w:rsidRPr="00FE02E0" w:rsidRDefault="005F0DD2" w:rsidP="001D3922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</w:t>
          </w:r>
          <w:r w:rsidRPr="00FE02E0">
            <w:rPr>
              <w:rFonts w:ascii="Arial" w:hAnsi="Arial" w:cs="Arial"/>
              <w:b/>
            </w:rPr>
            <w:t xml:space="preserve">N: </w:t>
          </w:r>
          <w:r>
            <w:rPr>
              <w:rFonts w:ascii="Arial" w:hAnsi="Arial" w:cs="Arial"/>
            </w:rPr>
            <w:t>04</w:t>
          </w:r>
        </w:p>
      </w:tc>
    </w:tr>
  </w:tbl>
  <w:p w:rsidR="005F0DD2" w:rsidRDefault="005F0D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6"/>
      <w:gridCol w:w="8679"/>
    </w:tblGrid>
    <w:tr w:rsidR="005F0DD2" w:rsidTr="006B341D">
      <w:trPr>
        <w:trHeight w:val="288"/>
      </w:trPr>
      <w:tc>
        <w:tcPr>
          <w:tcW w:w="1566" w:type="dxa"/>
          <w:vMerge w:val="restart"/>
        </w:tcPr>
        <w:p w:rsidR="005F0DD2" w:rsidRPr="00121B6B" w:rsidRDefault="008E3810" w:rsidP="006B341D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7.15pt;margin-top:-50.25pt;width:49.75pt;height:43.5pt;z-index:251659264" wrapcoords="8775 257 6975 514 2025 3600 1575 5143 0 8486 0 12600 1800 16714 1800 17486 6525 20829 8775 21086 12600 21086 14850 20829 19575 17486 21375 12600 21375 8486 20025 5657 19350 3600 14400 514 12600 257 8775 257" fillcolor="black">
                <v:imagedata r:id="rId1" o:title=""/>
                <w10:wrap type="tight"/>
              </v:shape>
              <o:OLEObject Type="Embed" ProgID="CorelDraw.Graphic.10" ShapeID="_x0000_s2049" DrawAspect="Content" ObjectID="_1635691509" r:id="rId2"/>
            </w:object>
          </w:r>
        </w:p>
      </w:tc>
      <w:tc>
        <w:tcPr>
          <w:tcW w:w="8679" w:type="dxa"/>
          <w:vAlign w:val="center"/>
        </w:tcPr>
        <w:p w:rsidR="005F0DD2" w:rsidRPr="00121B6B" w:rsidRDefault="005F0DD2" w:rsidP="006B341D">
          <w:pPr>
            <w:jc w:val="center"/>
            <w:rPr>
              <w:rFonts w:ascii="Arial" w:hAnsi="Arial" w:cs="Arial"/>
              <w:b/>
            </w:rPr>
          </w:pPr>
          <w:r w:rsidRPr="00121B6B">
            <w:rPr>
              <w:rFonts w:ascii="Arial" w:hAnsi="Arial" w:cs="Arial"/>
              <w:b/>
            </w:rPr>
            <w:t>INSTIT</w:t>
          </w:r>
          <w:r>
            <w:rPr>
              <w:rFonts w:ascii="Arial" w:hAnsi="Arial" w:cs="Arial"/>
              <w:b/>
            </w:rPr>
            <w:t>UCIÓN EDUCATIVA EL PEDREGAL</w:t>
          </w:r>
        </w:p>
        <w:p w:rsidR="005F0DD2" w:rsidRPr="00121B6B" w:rsidRDefault="005F0DD2" w:rsidP="006B341D">
          <w:pPr>
            <w:jc w:val="center"/>
            <w:rPr>
              <w:rFonts w:ascii="Arial" w:hAnsi="Arial" w:cs="Arial"/>
              <w:b/>
            </w:rPr>
          </w:pPr>
        </w:p>
      </w:tc>
    </w:tr>
    <w:tr w:rsidR="005F0DD2" w:rsidTr="006B341D">
      <w:trPr>
        <w:trHeight w:val="683"/>
      </w:trPr>
      <w:tc>
        <w:tcPr>
          <w:tcW w:w="1566" w:type="dxa"/>
          <w:vMerge/>
        </w:tcPr>
        <w:p w:rsidR="005F0DD2" w:rsidRPr="00121B6B" w:rsidRDefault="005F0DD2" w:rsidP="006B341D">
          <w:pPr>
            <w:rPr>
              <w:rFonts w:ascii="Arial" w:hAnsi="Arial" w:cs="Arial"/>
            </w:rPr>
          </w:pPr>
        </w:p>
      </w:tc>
      <w:tc>
        <w:tcPr>
          <w:tcW w:w="8679" w:type="dxa"/>
          <w:vAlign w:val="center"/>
        </w:tcPr>
        <w:p w:rsidR="005F0DD2" w:rsidRPr="00121B6B" w:rsidRDefault="005F0DD2" w:rsidP="002426C6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PLAN DE ÁREA </w:t>
          </w:r>
        </w:p>
      </w:tc>
    </w:tr>
  </w:tbl>
  <w:p w:rsidR="005F0DD2" w:rsidRDefault="005F0D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DFC"/>
    <w:multiLevelType w:val="hybridMultilevel"/>
    <w:tmpl w:val="E6528B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52D9A"/>
    <w:multiLevelType w:val="hybridMultilevel"/>
    <w:tmpl w:val="51164F0A"/>
    <w:lvl w:ilvl="0" w:tplc="2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97E0A33"/>
    <w:multiLevelType w:val="hybridMultilevel"/>
    <w:tmpl w:val="CC185628"/>
    <w:lvl w:ilvl="0" w:tplc="2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D743A29"/>
    <w:multiLevelType w:val="hybridMultilevel"/>
    <w:tmpl w:val="5BE0FCFA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75C77"/>
    <w:multiLevelType w:val="multilevel"/>
    <w:tmpl w:val="21925D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AD1593B"/>
    <w:multiLevelType w:val="hybridMultilevel"/>
    <w:tmpl w:val="F8A8E21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667AA8"/>
    <w:multiLevelType w:val="multilevel"/>
    <w:tmpl w:val="3FC26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1E"/>
    <w:rsid w:val="00046A68"/>
    <w:rsid w:val="000576DE"/>
    <w:rsid w:val="00057D40"/>
    <w:rsid w:val="00064926"/>
    <w:rsid w:val="00081F9D"/>
    <w:rsid w:val="00094408"/>
    <w:rsid w:val="00096E20"/>
    <w:rsid w:val="000C5950"/>
    <w:rsid w:val="000D6B63"/>
    <w:rsid w:val="000E051E"/>
    <w:rsid w:val="000F5A8A"/>
    <w:rsid w:val="0010044A"/>
    <w:rsid w:val="00123472"/>
    <w:rsid w:val="00130030"/>
    <w:rsid w:val="001548CA"/>
    <w:rsid w:val="00176EC3"/>
    <w:rsid w:val="001A1F85"/>
    <w:rsid w:val="001A2C3A"/>
    <w:rsid w:val="001B4CDA"/>
    <w:rsid w:val="001C5663"/>
    <w:rsid w:val="001C6151"/>
    <w:rsid w:val="001D0192"/>
    <w:rsid w:val="001D3922"/>
    <w:rsid w:val="001E7754"/>
    <w:rsid w:val="001E77FF"/>
    <w:rsid w:val="00204896"/>
    <w:rsid w:val="00204DD9"/>
    <w:rsid w:val="0023300D"/>
    <w:rsid w:val="002426C6"/>
    <w:rsid w:val="00255A8E"/>
    <w:rsid w:val="0026605C"/>
    <w:rsid w:val="0027306D"/>
    <w:rsid w:val="002733B7"/>
    <w:rsid w:val="002A24EA"/>
    <w:rsid w:val="002A28ED"/>
    <w:rsid w:val="002B4F1F"/>
    <w:rsid w:val="002B7904"/>
    <w:rsid w:val="002C1897"/>
    <w:rsid w:val="002C5050"/>
    <w:rsid w:val="002D2B7E"/>
    <w:rsid w:val="002E3C57"/>
    <w:rsid w:val="002F156D"/>
    <w:rsid w:val="00305A4A"/>
    <w:rsid w:val="003071AD"/>
    <w:rsid w:val="00313FA6"/>
    <w:rsid w:val="003142A0"/>
    <w:rsid w:val="00333D58"/>
    <w:rsid w:val="00336332"/>
    <w:rsid w:val="00340579"/>
    <w:rsid w:val="00382ECC"/>
    <w:rsid w:val="00385F4E"/>
    <w:rsid w:val="0039730D"/>
    <w:rsid w:val="003B5507"/>
    <w:rsid w:val="003C3E67"/>
    <w:rsid w:val="003E19D8"/>
    <w:rsid w:val="003F5FC9"/>
    <w:rsid w:val="003F6CC2"/>
    <w:rsid w:val="004249F1"/>
    <w:rsid w:val="00432B2F"/>
    <w:rsid w:val="0044246E"/>
    <w:rsid w:val="00456569"/>
    <w:rsid w:val="00456C44"/>
    <w:rsid w:val="00456CD4"/>
    <w:rsid w:val="00457248"/>
    <w:rsid w:val="00495996"/>
    <w:rsid w:val="004974E2"/>
    <w:rsid w:val="004B019B"/>
    <w:rsid w:val="004B49CC"/>
    <w:rsid w:val="004C1505"/>
    <w:rsid w:val="004C76C4"/>
    <w:rsid w:val="004E07B3"/>
    <w:rsid w:val="004E55B4"/>
    <w:rsid w:val="004F5EBB"/>
    <w:rsid w:val="004F6E45"/>
    <w:rsid w:val="005103B6"/>
    <w:rsid w:val="00511162"/>
    <w:rsid w:val="00517F2F"/>
    <w:rsid w:val="0052465B"/>
    <w:rsid w:val="00527BBE"/>
    <w:rsid w:val="00531982"/>
    <w:rsid w:val="00541CB4"/>
    <w:rsid w:val="00551E28"/>
    <w:rsid w:val="0056006D"/>
    <w:rsid w:val="00572D91"/>
    <w:rsid w:val="00574C4E"/>
    <w:rsid w:val="00576924"/>
    <w:rsid w:val="005779FE"/>
    <w:rsid w:val="00580D08"/>
    <w:rsid w:val="0058703E"/>
    <w:rsid w:val="005A08DA"/>
    <w:rsid w:val="005A7C92"/>
    <w:rsid w:val="005B0B64"/>
    <w:rsid w:val="005B0DB5"/>
    <w:rsid w:val="005B6E67"/>
    <w:rsid w:val="005C186B"/>
    <w:rsid w:val="005C2764"/>
    <w:rsid w:val="005D790F"/>
    <w:rsid w:val="005F0DD2"/>
    <w:rsid w:val="005F1023"/>
    <w:rsid w:val="00600383"/>
    <w:rsid w:val="0060264E"/>
    <w:rsid w:val="00644710"/>
    <w:rsid w:val="00653199"/>
    <w:rsid w:val="00662D62"/>
    <w:rsid w:val="0067693A"/>
    <w:rsid w:val="006A124B"/>
    <w:rsid w:val="006A234C"/>
    <w:rsid w:val="006A5270"/>
    <w:rsid w:val="006A540E"/>
    <w:rsid w:val="006B1016"/>
    <w:rsid w:val="006B18AE"/>
    <w:rsid w:val="006B341D"/>
    <w:rsid w:val="006B45D3"/>
    <w:rsid w:val="006B7D69"/>
    <w:rsid w:val="006D6347"/>
    <w:rsid w:val="006F0958"/>
    <w:rsid w:val="0071197B"/>
    <w:rsid w:val="00713842"/>
    <w:rsid w:val="00713C9F"/>
    <w:rsid w:val="00714408"/>
    <w:rsid w:val="00723894"/>
    <w:rsid w:val="00747529"/>
    <w:rsid w:val="007640E1"/>
    <w:rsid w:val="00783AEA"/>
    <w:rsid w:val="007872F4"/>
    <w:rsid w:val="007C4CBF"/>
    <w:rsid w:val="007F4E54"/>
    <w:rsid w:val="00801C20"/>
    <w:rsid w:val="00807834"/>
    <w:rsid w:val="008229C5"/>
    <w:rsid w:val="00824BD4"/>
    <w:rsid w:val="008356F3"/>
    <w:rsid w:val="008527AD"/>
    <w:rsid w:val="00885602"/>
    <w:rsid w:val="008919FA"/>
    <w:rsid w:val="00895AA7"/>
    <w:rsid w:val="00895DCA"/>
    <w:rsid w:val="008C43F5"/>
    <w:rsid w:val="008D0C81"/>
    <w:rsid w:val="008D2E9B"/>
    <w:rsid w:val="008D4905"/>
    <w:rsid w:val="008E0AF4"/>
    <w:rsid w:val="008E3810"/>
    <w:rsid w:val="00900691"/>
    <w:rsid w:val="00905574"/>
    <w:rsid w:val="009104FA"/>
    <w:rsid w:val="00921151"/>
    <w:rsid w:val="00931D4E"/>
    <w:rsid w:val="00934CA8"/>
    <w:rsid w:val="009513AE"/>
    <w:rsid w:val="00954DD5"/>
    <w:rsid w:val="009565B1"/>
    <w:rsid w:val="009612DE"/>
    <w:rsid w:val="00962A36"/>
    <w:rsid w:val="00973824"/>
    <w:rsid w:val="0099162F"/>
    <w:rsid w:val="009A743D"/>
    <w:rsid w:val="009D0B27"/>
    <w:rsid w:val="009F13E5"/>
    <w:rsid w:val="00A1762E"/>
    <w:rsid w:val="00A21814"/>
    <w:rsid w:val="00A23425"/>
    <w:rsid w:val="00A31BBA"/>
    <w:rsid w:val="00A33C88"/>
    <w:rsid w:val="00A50672"/>
    <w:rsid w:val="00A65F8A"/>
    <w:rsid w:val="00A84139"/>
    <w:rsid w:val="00A85B81"/>
    <w:rsid w:val="00AB517E"/>
    <w:rsid w:val="00AC306F"/>
    <w:rsid w:val="00AD1733"/>
    <w:rsid w:val="00AD2BF7"/>
    <w:rsid w:val="00AF2007"/>
    <w:rsid w:val="00B04857"/>
    <w:rsid w:val="00B05B87"/>
    <w:rsid w:val="00B20686"/>
    <w:rsid w:val="00B25A18"/>
    <w:rsid w:val="00B34429"/>
    <w:rsid w:val="00B44F91"/>
    <w:rsid w:val="00B45F3F"/>
    <w:rsid w:val="00B534A0"/>
    <w:rsid w:val="00B55FDF"/>
    <w:rsid w:val="00B616B2"/>
    <w:rsid w:val="00B64327"/>
    <w:rsid w:val="00B7680F"/>
    <w:rsid w:val="00B80A38"/>
    <w:rsid w:val="00B82C3E"/>
    <w:rsid w:val="00B83A5E"/>
    <w:rsid w:val="00B86E31"/>
    <w:rsid w:val="00B93185"/>
    <w:rsid w:val="00BB549F"/>
    <w:rsid w:val="00BC1289"/>
    <w:rsid w:val="00BC22F2"/>
    <w:rsid w:val="00BC6AA6"/>
    <w:rsid w:val="00BD4DE1"/>
    <w:rsid w:val="00BD4E97"/>
    <w:rsid w:val="00BE6FE1"/>
    <w:rsid w:val="00BF7351"/>
    <w:rsid w:val="00BF7AA9"/>
    <w:rsid w:val="00C010FE"/>
    <w:rsid w:val="00C15BF3"/>
    <w:rsid w:val="00C2306B"/>
    <w:rsid w:val="00C31EAA"/>
    <w:rsid w:val="00C41E1E"/>
    <w:rsid w:val="00C4433B"/>
    <w:rsid w:val="00C44B3F"/>
    <w:rsid w:val="00C44E1D"/>
    <w:rsid w:val="00C506AA"/>
    <w:rsid w:val="00C57DAB"/>
    <w:rsid w:val="00C72F85"/>
    <w:rsid w:val="00C93D10"/>
    <w:rsid w:val="00CA289C"/>
    <w:rsid w:val="00CA4FF0"/>
    <w:rsid w:val="00CF4519"/>
    <w:rsid w:val="00CF6E7C"/>
    <w:rsid w:val="00D02777"/>
    <w:rsid w:val="00D24F52"/>
    <w:rsid w:val="00D27069"/>
    <w:rsid w:val="00D4798C"/>
    <w:rsid w:val="00D67A01"/>
    <w:rsid w:val="00D85133"/>
    <w:rsid w:val="00D94823"/>
    <w:rsid w:val="00D95A53"/>
    <w:rsid w:val="00D97EEF"/>
    <w:rsid w:val="00DA4494"/>
    <w:rsid w:val="00DC498D"/>
    <w:rsid w:val="00DC6EA0"/>
    <w:rsid w:val="00DC7563"/>
    <w:rsid w:val="00DF1773"/>
    <w:rsid w:val="00DF50C0"/>
    <w:rsid w:val="00E15FFD"/>
    <w:rsid w:val="00E17FB6"/>
    <w:rsid w:val="00E21F36"/>
    <w:rsid w:val="00E2772B"/>
    <w:rsid w:val="00E50255"/>
    <w:rsid w:val="00E63A51"/>
    <w:rsid w:val="00E66978"/>
    <w:rsid w:val="00E70B69"/>
    <w:rsid w:val="00E70E3D"/>
    <w:rsid w:val="00E71AAA"/>
    <w:rsid w:val="00E81C3D"/>
    <w:rsid w:val="00E934D2"/>
    <w:rsid w:val="00EB398B"/>
    <w:rsid w:val="00EE4ABF"/>
    <w:rsid w:val="00F1487A"/>
    <w:rsid w:val="00F14B07"/>
    <w:rsid w:val="00F2636C"/>
    <w:rsid w:val="00F3060B"/>
    <w:rsid w:val="00F4336F"/>
    <w:rsid w:val="00F5195C"/>
    <w:rsid w:val="00F551B6"/>
    <w:rsid w:val="00F97000"/>
    <w:rsid w:val="00FA23E2"/>
    <w:rsid w:val="00FB1480"/>
    <w:rsid w:val="00FD4ED3"/>
    <w:rsid w:val="00FD6E2A"/>
    <w:rsid w:val="00FE1C94"/>
    <w:rsid w:val="00FF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AA11B3"/>
  <w15:docId w15:val="{2430138D-6C29-4367-AEF8-544A624E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2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E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E05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5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E05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5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B45D3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B0DB5"/>
    <w:pPr>
      <w:ind w:left="720"/>
      <w:contextualSpacing/>
    </w:pPr>
  </w:style>
  <w:style w:type="paragraph" w:styleId="Sinespaciado">
    <w:name w:val="No Spacing"/>
    <w:uiPriority w:val="1"/>
    <w:qFormat/>
    <w:rsid w:val="00C31EAA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0D6B63"/>
    <w:pPr>
      <w:spacing w:after="120"/>
    </w:pPr>
    <w:rPr>
      <w:sz w:val="20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D6B63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customStyle="1" w:styleId="Default">
    <w:name w:val="Default"/>
    <w:rsid w:val="00A841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D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D5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6562DF-EA31-4029-827C-ABD3C7B4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972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DE ÁREA ------------ I. E. PEDREGAL</vt:lpstr>
      <vt:lpstr>PLAN DE ÁREA ------------ I. E. PEDREGAL</vt:lpstr>
    </vt:vector>
  </TitlesOfParts>
  <Company>Secretaria de Educacion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ÁREA ------------ I. E. PEDREGAL</dc:title>
  <dc:creator>INSTITUCION EDUCATIVA MATER DEI</dc:creator>
  <cp:lastModifiedBy>Edwin Peña Correa</cp:lastModifiedBy>
  <cp:revision>4</cp:revision>
  <dcterms:created xsi:type="dcterms:W3CDTF">2019-10-10T16:00:00Z</dcterms:created>
  <dcterms:modified xsi:type="dcterms:W3CDTF">2019-11-19T22:59:00Z</dcterms:modified>
</cp:coreProperties>
</file>